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CE" w:rsidRDefault="005301CE" w:rsidP="005301CE">
      <w:pPr>
        <w:jc w:val="center"/>
        <w:rPr>
          <w:b/>
          <w:bCs/>
        </w:rPr>
      </w:pPr>
    </w:p>
    <w:p w:rsidR="00B96F41" w:rsidRDefault="00B96F41" w:rsidP="005301CE">
      <w:pPr>
        <w:jc w:val="center"/>
        <w:rPr>
          <w:b/>
          <w:bCs/>
        </w:rPr>
      </w:pPr>
    </w:p>
    <w:p w:rsidR="00B96F41" w:rsidRDefault="00B96F41" w:rsidP="005301CE">
      <w:pPr>
        <w:jc w:val="center"/>
        <w:rPr>
          <w:b/>
          <w:bCs/>
        </w:rPr>
      </w:pPr>
    </w:p>
    <w:p w:rsidR="00B96F41" w:rsidRDefault="00B96F41" w:rsidP="005301CE">
      <w:pPr>
        <w:jc w:val="center"/>
        <w:rPr>
          <w:b/>
          <w:bCs/>
        </w:rPr>
      </w:pPr>
    </w:p>
    <w:p w:rsidR="00B96F41" w:rsidRDefault="00B96F41" w:rsidP="005301CE">
      <w:pPr>
        <w:jc w:val="center"/>
        <w:rPr>
          <w:b/>
          <w:bCs/>
        </w:rPr>
      </w:pPr>
    </w:p>
    <w:p w:rsidR="00B96F41" w:rsidRDefault="00B96F41" w:rsidP="005301CE">
      <w:pPr>
        <w:jc w:val="center"/>
        <w:rPr>
          <w:b/>
          <w:bCs/>
        </w:rPr>
      </w:pPr>
    </w:p>
    <w:p w:rsidR="00B96F41" w:rsidRDefault="00B96F41" w:rsidP="005301CE">
      <w:pPr>
        <w:jc w:val="center"/>
        <w:rPr>
          <w:b/>
          <w:bCs/>
        </w:rPr>
      </w:pPr>
    </w:p>
    <w:p w:rsidR="00B96F41" w:rsidRDefault="00B96F41" w:rsidP="005301CE">
      <w:pPr>
        <w:jc w:val="center"/>
        <w:rPr>
          <w:b/>
          <w:bCs/>
        </w:rPr>
      </w:pPr>
    </w:p>
    <w:p w:rsidR="00B96F41" w:rsidRDefault="00B96F41" w:rsidP="005301CE">
      <w:pPr>
        <w:jc w:val="center"/>
        <w:rPr>
          <w:b/>
          <w:bCs/>
        </w:rPr>
      </w:pPr>
    </w:p>
    <w:p w:rsidR="00A57AA1" w:rsidRDefault="00A57AA1" w:rsidP="005301CE">
      <w:pPr>
        <w:jc w:val="center"/>
        <w:rPr>
          <w:b/>
          <w:bCs/>
        </w:rPr>
      </w:pPr>
    </w:p>
    <w:p w:rsidR="00A57AA1" w:rsidRDefault="00A57AA1" w:rsidP="005301CE">
      <w:pPr>
        <w:jc w:val="center"/>
        <w:rPr>
          <w:b/>
          <w:bCs/>
        </w:rPr>
      </w:pPr>
    </w:p>
    <w:p w:rsidR="00A57AA1" w:rsidRDefault="00A57AA1" w:rsidP="005301CE">
      <w:pPr>
        <w:jc w:val="center"/>
        <w:rPr>
          <w:b/>
          <w:bCs/>
        </w:rPr>
      </w:pPr>
    </w:p>
    <w:p w:rsidR="00A57AA1" w:rsidRDefault="00A57AA1" w:rsidP="005301CE">
      <w:pPr>
        <w:jc w:val="center"/>
        <w:rPr>
          <w:b/>
          <w:bCs/>
        </w:rPr>
      </w:pPr>
    </w:p>
    <w:p w:rsidR="00A57AA1" w:rsidRDefault="00A57AA1" w:rsidP="005301CE">
      <w:pPr>
        <w:jc w:val="center"/>
        <w:rPr>
          <w:b/>
          <w:bCs/>
        </w:rPr>
      </w:pPr>
    </w:p>
    <w:p w:rsidR="00B96F41" w:rsidRPr="00DD347C" w:rsidRDefault="00B96F41" w:rsidP="005301CE">
      <w:pPr>
        <w:jc w:val="center"/>
        <w:rPr>
          <w:b/>
          <w:bCs/>
        </w:rPr>
      </w:pPr>
    </w:p>
    <w:p w:rsidR="007335DD" w:rsidRPr="005206BA" w:rsidRDefault="005301CE" w:rsidP="00635357">
      <w:pPr>
        <w:pStyle w:val="ac"/>
        <w:rPr>
          <w:rStyle w:val="ab"/>
          <w:rFonts w:eastAsia="Arial Unicode MS"/>
          <w:b/>
        </w:rPr>
      </w:pPr>
      <w:r w:rsidRPr="005206BA">
        <w:rPr>
          <w:rStyle w:val="ab"/>
          <w:rFonts w:eastAsia="Arial Unicode MS"/>
          <w:b/>
        </w:rPr>
        <w:t>Об утве</w:t>
      </w:r>
      <w:r w:rsidR="002C0D32" w:rsidRPr="005206BA">
        <w:rPr>
          <w:rStyle w:val="ab"/>
          <w:rFonts w:eastAsia="Arial Unicode MS"/>
          <w:b/>
        </w:rPr>
        <w:t xml:space="preserve">рждении Программы профилактики рисков причинения вреда (ущерба) охраняемым законом ценностям </w:t>
      </w:r>
      <w:r w:rsidRPr="005206BA">
        <w:rPr>
          <w:rStyle w:val="ab"/>
          <w:rFonts w:eastAsia="Arial Unicode MS"/>
          <w:b/>
        </w:rPr>
        <w:t xml:space="preserve">при осуществлении муниципального </w:t>
      </w:r>
      <w:r w:rsidR="00B96F41" w:rsidRPr="005206BA">
        <w:rPr>
          <w:rStyle w:val="ab"/>
          <w:rFonts w:eastAsia="Arial Unicode MS"/>
          <w:b/>
        </w:rPr>
        <w:t xml:space="preserve">земельного </w:t>
      </w:r>
      <w:r w:rsidRPr="005206BA">
        <w:rPr>
          <w:rStyle w:val="ab"/>
          <w:rFonts w:eastAsia="Arial Unicode MS"/>
          <w:b/>
        </w:rPr>
        <w:t xml:space="preserve">контроля на территории </w:t>
      </w:r>
      <w:r w:rsidR="00B96F41" w:rsidRPr="005206BA">
        <w:rPr>
          <w:rStyle w:val="ab"/>
          <w:rFonts w:eastAsia="Arial Unicode MS"/>
          <w:b/>
        </w:rPr>
        <w:t xml:space="preserve">Кировского муниципального района </w:t>
      </w:r>
    </w:p>
    <w:p w:rsidR="005301CE" w:rsidRPr="005206BA" w:rsidRDefault="00B96F41" w:rsidP="00635357">
      <w:pPr>
        <w:pStyle w:val="ac"/>
        <w:rPr>
          <w:b w:val="0"/>
        </w:rPr>
      </w:pPr>
      <w:r w:rsidRPr="005206BA">
        <w:rPr>
          <w:rStyle w:val="ab"/>
          <w:rFonts w:eastAsia="Arial Unicode MS"/>
          <w:b/>
        </w:rPr>
        <w:t>Ленинградской области</w:t>
      </w:r>
      <w:r w:rsidR="005301CE" w:rsidRPr="005206BA">
        <w:rPr>
          <w:rStyle w:val="ab"/>
          <w:rFonts w:eastAsia="Arial Unicode MS"/>
          <w:b/>
        </w:rPr>
        <w:t xml:space="preserve"> на </w:t>
      </w:r>
      <w:r w:rsidR="002C0D32" w:rsidRPr="005206BA">
        <w:rPr>
          <w:rStyle w:val="ab"/>
          <w:rFonts w:eastAsia="Arial Unicode MS"/>
          <w:b/>
        </w:rPr>
        <w:t>202</w:t>
      </w:r>
      <w:r w:rsidR="00BE7C69">
        <w:rPr>
          <w:rStyle w:val="ab"/>
          <w:rFonts w:eastAsia="Arial Unicode MS"/>
          <w:b/>
        </w:rPr>
        <w:t>5</w:t>
      </w:r>
      <w:r w:rsidR="005301CE" w:rsidRPr="005206BA">
        <w:rPr>
          <w:rStyle w:val="ab"/>
          <w:rFonts w:eastAsia="Arial Unicode MS"/>
          <w:b/>
        </w:rPr>
        <w:t xml:space="preserve"> год</w:t>
      </w:r>
    </w:p>
    <w:p w:rsidR="005301CE" w:rsidRPr="00635357" w:rsidRDefault="005301CE" w:rsidP="00635357">
      <w:pPr>
        <w:ind w:firstLine="709"/>
        <w:jc w:val="both"/>
        <w:rPr>
          <w:sz w:val="28"/>
          <w:szCs w:val="28"/>
        </w:rPr>
      </w:pPr>
    </w:p>
    <w:p w:rsidR="005301CE" w:rsidRPr="00635357" w:rsidRDefault="005301CE" w:rsidP="00635357">
      <w:pPr>
        <w:ind w:firstLine="709"/>
        <w:jc w:val="both"/>
        <w:rPr>
          <w:sz w:val="28"/>
          <w:szCs w:val="28"/>
        </w:rPr>
      </w:pPr>
    </w:p>
    <w:p w:rsidR="00841594" w:rsidRPr="00635357" w:rsidRDefault="00CA6FB7" w:rsidP="00635357">
      <w:pPr>
        <w:ind w:firstLine="709"/>
        <w:jc w:val="both"/>
        <w:rPr>
          <w:rFonts w:eastAsia="Times New Roman"/>
          <w:sz w:val="28"/>
          <w:szCs w:val="28"/>
        </w:rPr>
      </w:pPr>
      <w:r w:rsidRPr="00635357">
        <w:rPr>
          <w:rFonts w:eastAsia="Times New Roman"/>
          <w:sz w:val="28"/>
          <w:szCs w:val="28"/>
        </w:rPr>
        <w:t xml:space="preserve"> </w:t>
      </w:r>
      <w:proofErr w:type="gramStart"/>
      <w:r w:rsidR="00DD68F0" w:rsidRPr="00635357">
        <w:rPr>
          <w:sz w:val="28"/>
          <w:szCs w:val="28"/>
        </w:rPr>
        <w:t xml:space="preserve">В соответствии с  Федеральным законом </w:t>
      </w:r>
      <w:r w:rsidR="003272DD" w:rsidRPr="00635357">
        <w:rPr>
          <w:rStyle w:val="bumpedfont15"/>
          <w:sz w:val="28"/>
          <w:szCs w:val="28"/>
        </w:rPr>
        <w:t>от 31.07.</w:t>
      </w:r>
      <w:r w:rsidR="005206BA">
        <w:rPr>
          <w:rStyle w:val="bumpedfont15"/>
          <w:sz w:val="28"/>
          <w:szCs w:val="28"/>
        </w:rPr>
        <w:t xml:space="preserve">2020  № 248-ФЗ        </w:t>
      </w:r>
      <w:r w:rsidR="00DD68F0" w:rsidRPr="00635357">
        <w:rPr>
          <w:rStyle w:val="bumpedfont15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DD68F0" w:rsidRPr="00635357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DD68F0" w:rsidRPr="00635357">
        <w:rPr>
          <w:rFonts w:eastAsia="Times New Roman"/>
          <w:sz w:val="28"/>
          <w:szCs w:val="28"/>
        </w:rPr>
        <w:t xml:space="preserve"> постановлением Правительства Росс</w:t>
      </w:r>
      <w:r w:rsidR="005206BA">
        <w:rPr>
          <w:rFonts w:eastAsia="Times New Roman"/>
          <w:sz w:val="28"/>
          <w:szCs w:val="28"/>
        </w:rPr>
        <w:t xml:space="preserve">ийской Федерации от 25.06.2021 </w:t>
      </w:r>
      <w:r w:rsidR="00DD68F0" w:rsidRPr="00635357">
        <w:rPr>
          <w:rFonts w:eastAsia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DD68F0" w:rsidRPr="00635357">
        <w:rPr>
          <w:sz w:val="28"/>
          <w:szCs w:val="28"/>
        </w:rPr>
        <w:t xml:space="preserve"> областным законом от</w:t>
      </w:r>
      <w:proofErr w:type="gramEnd"/>
      <w:r w:rsidR="00DD68F0" w:rsidRPr="00635357">
        <w:rPr>
          <w:sz w:val="28"/>
          <w:szCs w:val="28"/>
        </w:rPr>
        <w:t xml:space="preserve"> 10.07.2014 №</w:t>
      </w:r>
      <w:r w:rsidR="003272DD" w:rsidRPr="00635357">
        <w:rPr>
          <w:sz w:val="28"/>
          <w:szCs w:val="28"/>
        </w:rPr>
        <w:t xml:space="preserve"> </w:t>
      </w:r>
      <w:r w:rsidR="00DD68F0" w:rsidRPr="00635357">
        <w:rPr>
          <w:sz w:val="28"/>
          <w:szCs w:val="28"/>
        </w:rPr>
        <w:t>48-оз «Об отдельных вопросах местного значения сельских поселений Ленинградской области»</w:t>
      </w:r>
      <w:r w:rsidR="00841594" w:rsidRPr="00635357">
        <w:rPr>
          <w:rFonts w:eastAsia="Times New Roman"/>
          <w:sz w:val="28"/>
          <w:szCs w:val="28"/>
        </w:rPr>
        <w:t xml:space="preserve">,  в целях </w:t>
      </w:r>
      <w:r w:rsidR="009501E1" w:rsidRPr="00635357">
        <w:rPr>
          <w:rFonts w:eastAsia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DD68F0" w:rsidRPr="00635357">
        <w:rPr>
          <w:rFonts w:eastAsia="Times New Roman"/>
          <w:sz w:val="28"/>
          <w:szCs w:val="28"/>
        </w:rPr>
        <w:t xml:space="preserve">земельного </w:t>
      </w:r>
      <w:r w:rsidR="009501E1" w:rsidRPr="00635357">
        <w:rPr>
          <w:rFonts w:eastAsia="Times New Roman"/>
          <w:sz w:val="28"/>
          <w:szCs w:val="28"/>
        </w:rPr>
        <w:t xml:space="preserve">контроля </w:t>
      </w:r>
      <w:r w:rsidR="00DD68F0" w:rsidRPr="00635357">
        <w:rPr>
          <w:rFonts w:eastAsia="Times New Roman"/>
          <w:sz w:val="28"/>
          <w:szCs w:val="28"/>
        </w:rPr>
        <w:t>на территории Кировского муниципального района Ленинградской области</w:t>
      </w:r>
      <w:r w:rsidR="009501E1" w:rsidRPr="00635357">
        <w:rPr>
          <w:rFonts w:eastAsia="Times New Roman"/>
          <w:sz w:val="28"/>
          <w:szCs w:val="28"/>
        </w:rPr>
        <w:t>:</w:t>
      </w:r>
    </w:p>
    <w:p w:rsidR="00841594" w:rsidRPr="00635357" w:rsidRDefault="00841594" w:rsidP="00635357">
      <w:pPr>
        <w:ind w:firstLine="709"/>
        <w:jc w:val="both"/>
        <w:rPr>
          <w:rFonts w:eastAsia="Times New Roman"/>
          <w:sz w:val="28"/>
          <w:szCs w:val="28"/>
        </w:rPr>
      </w:pPr>
      <w:r w:rsidRPr="00635357">
        <w:rPr>
          <w:rFonts w:eastAsia="Times New Roman"/>
          <w:sz w:val="28"/>
          <w:szCs w:val="28"/>
        </w:rPr>
        <w:t xml:space="preserve"> 1. Утвердить Программу профилактики </w:t>
      </w:r>
      <w:r w:rsidR="00B56593" w:rsidRPr="00635357">
        <w:rPr>
          <w:rFonts w:eastAsia="Times New Roman"/>
          <w:sz w:val="28"/>
          <w:szCs w:val="28"/>
        </w:rPr>
        <w:t>рисков причинения вреда (ущерб</w:t>
      </w:r>
      <w:r w:rsidR="005206BA">
        <w:rPr>
          <w:rFonts w:eastAsia="Times New Roman"/>
          <w:sz w:val="28"/>
          <w:szCs w:val="28"/>
        </w:rPr>
        <w:t xml:space="preserve">а) охраняемым законом ценностям при </w:t>
      </w:r>
      <w:r w:rsidR="003272DD" w:rsidRPr="00635357">
        <w:rPr>
          <w:rFonts w:eastAsia="Times New Roman"/>
          <w:sz w:val="28"/>
          <w:szCs w:val="28"/>
        </w:rPr>
        <w:t>осуществлении</w:t>
      </w:r>
      <w:r w:rsidRPr="00635357">
        <w:rPr>
          <w:rFonts w:eastAsia="Times New Roman"/>
          <w:sz w:val="28"/>
          <w:szCs w:val="28"/>
        </w:rPr>
        <w:t xml:space="preserve"> муниципального</w:t>
      </w:r>
      <w:r w:rsidR="00B56593" w:rsidRPr="00635357">
        <w:rPr>
          <w:rFonts w:eastAsia="Times New Roman"/>
          <w:sz w:val="28"/>
          <w:szCs w:val="28"/>
        </w:rPr>
        <w:t xml:space="preserve"> </w:t>
      </w:r>
      <w:r w:rsidR="00DD68F0" w:rsidRPr="00635357">
        <w:rPr>
          <w:rFonts w:eastAsia="Times New Roman"/>
          <w:sz w:val="28"/>
          <w:szCs w:val="28"/>
        </w:rPr>
        <w:t xml:space="preserve">земельного </w:t>
      </w:r>
      <w:r w:rsidRPr="00635357">
        <w:rPr>
          <w:rFonts w:eastAsia="Times New Roman"/>
          <w:sz w:val="28"/>
          <w:szCs w:val="28"/>
        </w:rPr>
        <w:t xml:space="preserve">контроля </w:t>
      </w:r>
      <w:r w:rsidR="005206BA">
        <w:rPr>
          <w:rFonts w:eastAsia="Times New Roman"/>
          <w:sz w:val="28"/>
          <w:szCs w:val="28"/>
        </w:rPr>
        <w:t xml:space="preserve">на </w:t>
      </w:r>
      <w:r w:rsidR="000C5A53" w:rsidRPr="00635357">
        <w:rPr>
          <w:rFonts w:eastAsia="Times New Roman"/>
          <w:sz w:val="28"/>
          <w:szCs w:val="28"/>
        </w:rPr>
        <w:t xml:space="preserve">территории </w:t>
      </w:r>
      <w:r w:rsidR="00B56593" w:rsidRPr="00635357">
        <w:rPr>
          <w:rFonts w:eastAsia="Times New Roman"/>
          <w:sz w:val="28"/>
          <w:szCs w:val="28"/>
        </w:rPr>
        <w:t>Кировского муниципального района Ленинградской области</w:t>
      </w:r>
      <w:r w:rsidRPr="00635357">
        <w:rPr>
          <w:rFonts w:eastAsia="Times New Roman"/>
          <w:sz w:val="28"/>
          <w:szCs w:val="28"/>
        </w:rPr>
        <w:t xml:space="preserve"> на </w:t>
      </w:r>
      <w:r w:rsidR="00B56593" w:rsidRPr="00635357">
        <w:rPr>
          <w:rFonts w:eastAsia="Times New Roman"/>
          <w:sz w:val="28"/>
          <w:szCs w:val="28"/>
        </w:rPr>
        <w:t>202</w:t>
      </w:r>
      <w:r w:rsidR="00BE7C69">
        <w:rPr>
          <w:rFonts w:eastAsia="Times New Roman"/>
          <w:sz w:val="28"/>
          <w:szCs w:val="28"/>
        </w:rPr>
        <w:t>5</w:t>
      </w:r>
      <w:r w:rsidR="003272DD" w:rsidRPr="00635357">
        <w:rPr>
          <w:rFonts w:eastAsia="Times New Roman"/>
          <w:sz w:val="28"/>
          <w:szCs w:val="28"/>
        </w:rPr>
        <w:t xml:space="preserve"> год</w:t>
      </w:r>
      <w:r w:rsidR="00BE7C69">
        <w:rPr>
          <w:rFonts w:eastAsia="Times New Roman"/>
          <w:sz w:val="28"/>
          <w:szCs w:val="28"/>
        </w:rPr>
        <w:t>,</w:t>
      </w:r>
      <w:r w:rsidR="003272DD" w:rsidRPr="00635357">
        <w:rPr>
          <w:rFonts w:eastAsia="Times New Roman"/>
          <w:sz w:val="28"/>
          <w:szCs w:val="28"/>
        </w:rPr>
        <w:t xml:space="preserve"> согласно приложению</w:t>
      </w:r>
      <w:r w:rsidRPr="00635357">
        <w:rPr>
          <w:rFonts w:eastAsia="Times New Roman"/>
          <w:sz w:val="28"/>
          <w:szCs w:val="28"/>
        </w:rPr>
        <w:t>.</w:t>
      </w:r>
    </w:p>
    <w:p w:rsidR="00841594" w:rsidRPr="00635357" w:rsidRDefault="00841594" w:rsidP="00635357">
      <w:pPr>
        <w:ind w:firstLine="709"/>
        <w:jc w:val="both"/>
        <w:rPr>
          <w:rFonts w:eastAsia="Times New Roman"/>
          <w:sz w:val="28"/>
          <w:szCs w:val="28"/>
        </w:rPr>
      </w:pPr>
      <w:r w:rsidRPr="00635357">
        <w:rPr>
          <w:rFonts w:eastAsia="Times New Roman"/>
          <w:sz w:val="28"/>
          <w:szCs w:val="28"/>
        </w:rPr>
        <w:t>2. Должностным лицам</w:t>
      </w:r>
      <w:r w:rsidR="00663176" w:rsidRPr="00635357">
        <w:rPr>
          <w:rFonts w:eastAsia="Times New Roman"/>
          <w:sz w:val="28"/>
          <w:szCs w:val="28"/>
        </w:rPr>
        <w:t>,</w:t>
      </w:r>
      <w:r w:rsidRPr="00635357">
        <w:rPr>
          <w:rFonts w:eastAsia="Times New Roman"/>
          <w:sz w:val="28"/>
          <w:szCs w:val="28"/>
        </w:rPr>
        <w:t xml:space="preserve"> уполномоченным на осуществление муниципального </w:t>
      </w:r>
      <w:r w:rsidR="000A62AD" w:rsidRPr="00635357">
        <w:rPr>
          <w:rFonts w:eastAsia="Times New Roman"/>
          <w:sz w:val="28"/>
          <w:szCs w:val="28"/>
        </w:rPr>
        <w:t xml:space="preserve">земельного </w:t>
      </w:r>
      <w:r w:rsidRPr="00635357">
        <w:rPr>
          <w:rFonts w:eastAsia="Times New Roman"/>
          <w:sz w:val="28"/>
          <w:szCs w:val="28"/>
        </w:rPr>
        <w:t>контроля</w:t>
      </w:r>
      <w:r w:rsidR="0062147F" w:rsidRPr="00635357">
        <w:rPr>
          <w:rFonts w:eastAsia="Times New Roman"/>
          <w:sz w:val="28"/>
          <w:szCs w:val="28"/>
        </w:rPr>
        <w:t xml:space="preserve"> на территории Кировского муниципального района Ленинградской области</w:t>
      </w:r>
      <w:r w:rsidR="003272DD" w:rsidRPr="00635357">
        <w:rPr>
          <w:rFonts w:eastAsia="Times New Roman"/>
          <w:sz w:val="28"/>
          <w:szCs w:val="28"/>
        </w:rPr>
        <w:t>,</w:t>
      </w:r>
      <w:r w:rsidRPr="00635357">
        <w:rPr>
          <w:rFonts w:eastAsia="Times New Roman"/>
          <w:sz w:val="28"/>
          <w:szCs w:val="28"/>
        </w:rPr>
        <w:t xml:space="preserve"> обеспечить в пределах своей компетенции выполнение Программы профилактики </w:t>
      </w:r>
      <w:r w:rsidR="00B56593" w:rsidRPr="00635357">
        <w:rPr>
          <w:rFonts w:eastAsia="Times New Roman"/>
          <w:sz w:val="28"/>
          <w:szCs w:val="28"/>
        </w:rPr>
        <w:t>причинения вреда (ущерба) охраняемым законом ценностям</w:t>
      </w:r>
      <w:r w:rsidR="003272DD" w:rsidRPr="00635357">
        <w:rPr>
          <w:rFonts w:eastAsia="Times New Roman"/>
          <w:sz w:val="28"/>
          <w:szCs w:val="28"/>
        </w:rPr>
        <w:t xml:space="preserve"> при осуществлении</w:t>
      </w:r>
      <w:r w:rsidRPr="00635357">
        <w:rPr>
          <w:rFonts w:eastAsia="Times New Roman"/>
          <w:sz w:val="28"/>
          <w:szCs w:val="28"/>
        </w:rPr>
        <w:t xml:space="preserve"> муниципального</w:t>
      </w:r>
      <w:r w:rsidR="00B56593" w:rsidRPr="00635357">
        <w:rPr>
          <w:rFonts w:eastAsia="Times New Roman"/>
          <w:sz w:val="28"/>
          <w:szCs w:val="28"/>
        </w:rPr>
        <w:t xml:space="preserve"> </w:t>
      </w:r>
      <w:r w:rsidR="000A62AD" w:rsidRPr="00635357">
        <w:rPr>
          <w:rFonts w:eastAsia="Times New Roman"/>
          <w:sz w:val="28"/>
          <w:szCs w:val="28"/>
        </w:rPr>
        <w:t xml:space="preserve">земельного </w:t>
      </w:r>
      <w:r w:rsidRPr="00635357">
        <w:rPr>
          <w:rFonts w:eastAsia="Times New Roman"/>
          <w:sz w:val="28"/>
          <w:szCs w:val="28"/>
        </w:rPr>
        <w:t xml:space="preserve">контроля </w:t>
      </w:r>
      <w:r w:rsidR="000A62AD" w:rsidRPr="00635357">
        <w:rPr>
          <w:rFonts w:eastAsia="Times New Roman"/>
          <w:sz w:val="28"/>
          <w:szCs w:val="28"/>
        </w:rPr>
        <w:t xml:space="preserve">на территории </w:t>
      </w:r>
      <w:r w:rsidR="00B56593" w:rsidRPr="00635357">
        <w:rPr>
          <w:rFonts w:eastAsia="Times New Roman"/>
          <w:sz w:val="28"/>
          <w:szCs w:val="28"/>
        </w:rPr>
        <w:t>Кировского муниципального района Ленинградской области</w:t>
      </w:r>
      <w:r w:rsidRPr="00635357">
        <w:rPr>
          <w:rFonts w:eastAsia="Times New Roman"/>
          <w:sz w:val="28"/>
          <w:szCs w:val="28"/>
        </w:rPr>
        <w:t xml:space="preserve"> на 20</w:t>
      </w:r>
      <w:r w:rsidR="00B56593" w:rsidRPr="00635357">
        <w:rPr>
          <w:rFonts w:eastAsia="Times New Roman"/>
          <w:sz w:val="28"/>
          <w:szCs w:val="28"/>
        </w:rPr>
        <w:t>2</w:t>
      </w:r>
      <w:r w:rsidR="00BE7C69">
        <w:rPr>
          <w:rFonts w:eastAsia="Times New Roman"/>
          <w:sz w:val="28"/>
          <w:szCs w:val="28"/>
        </w:rPr>
        <w:t>5</w:t>
      </w:r>
      <w:r w:rsidRPr="00635357">
        <w:rPr>
          <w:rFonts w:eastAsia="Times New Roman"/>
          <w:sz w:val="28"/>
          <w:szCs w:val="28"/>
        </w:rPr>
        <w:t xml:space="preserve"> </w:t>
      </w:r>
      <w:r w:rsidR="003272DD" w:rsidRPr="00635357">
        <w:rPr>
          <w:rFonts w:eastAsia="Times New Roman"/>
          <w:sz w:val="28"/>
          <w:szCs w:val="28"/>
        </w:rPr>
        <w:t>год.</w:t>
      </w:r>
      <w:r w:rsidRPr="00635357">
        <w:rPr>
          <w:rFonts w:eastAsia="Times New Roman"/>
          <w:sz w:val="28"/>
          <w:szCs w:val="28"/>
        </w:rPr>
        <w:t xml:space="preserve"> </w:t>
      </w:r>
      <w:r w:rsidR="003272DD" w:rsidRPr="00635357">
        <w:rPr>
          <w:rFonts w:eastAsia="Times New Roman"/>
          <w:sz w:val="28"/>
          <w:szCs w:val="28"/>
        </w:rPr>
        <w:t xml:space="preserve"> </w:t>
      </w:r>
    </w:p>
    <w:p w:rsidR="00841594" w:rsidRPr="00635357" w:rsidRDefault="003272DD" w:rsidP="00635357">
      <w:pPr>
        <w:ind w:firstLine="709"/>
        <w:jc w:val="both"/>
        <w:rPr>
          <w:rFonts w:eastAsia="Times New Roman"/>
          <w:sz w:val="28"/>
          <w:szCs w:val="28"/>
        </w:rPr>
      </w:pPr>
      <w:r w:rsidRPr="00635357">
        <w:rPr>
          <w:rFonts w:eastAsia="Times New Roman"/>
          <w:sz w:val="28"/>
          <w:szCs w:val="28"/>
        </w:rPr>
        <w:lastRenderedPageBreak/>
        <w:t>3</w:t>
      </w:r>
      <w:r w:rsidR="00841594" w:rsidRPr="00635357">
        <w:rPr>
          <w:rFonts w:eastAsia="Times New Roman"/>
          <w:sz w:val="28"/>
          <w:szCs w:val="28"/>
        </w:rPr>
        <w:t xml:space="preserve">. </w:t>
      </w:r>
      <w:r w:rsidR="00D95102" w:rsidRPr="00635357">
        <w:rPr>
          <w:rFonts w:eastAsia="Times New Roman"/>
          <w:sz w:val="28"/>
          <w:szCs w:val="28"/>
        </w:rPr>
        <w:t>Настоящее</w:t>
      </w:r>
      <w:r w:rsidR="00841594" w:rsidRPr="00635357">
        <w:rPr>
          <w:rFonts w:eastAsia="Times New Roman"/>
          <w:sz w:val="28"/>
          <w:szCs w:val="28"/>
        </w:rPr>
        <w:t xml:space="preserve"> постановление</w:t>
      </w:r>
      <w:r w:rsidR="00370176" w:rsidRPr="00635357">
        <w:rPr>
          <w:rFonts w:eastAsia="Times New Roman"/>
          <w:sz w:val="28"/>
          <w:szCs w:val="28"/>
        </w:rPr>
        <w:t xml:space="preserve"> </w:t>
      </w:r>
      <w:r w:rsidR="00D95102" w:rsidRPr="00635357">
        <w:rPr>
          <w:rFonts w:eastAsia="Times New Roman"/>
          <w:sz w:val="28"/>
          <w:szCs w:val="28"/>
        </w:rPr>
        <w:t xml:space="preserve">подлежит </w:t>
      </w:r>
      <w:r w:rsidR="008327F3" w:rsidRPr="00635357">
        <w:rPr>
          <w:rFonts w:eastAsia="Times New Roman"/>
          <w:sz w:val="28"/>
          <w:szCs w:val="28"/>
        </w:rPr>
        <w:t xml:space="preserve">размещению на </w:t>
      </w:r>
      <w:r w:rsidR="00D95102" w:rsidRPr="00635357">
        <w:rPr>
          <w:rFonts w:eastAsia="Times New Roman"/>
          <w:sz w:val="28"/>
          <w:szCs w:val="28"/>
        </w:rPr>
        <w:t xml:space="preserve">официальном сайте администрации Кировского муниципального района Ленинградской области в сети </w:t>
      </w:r>
      <w:r w:rsidR="001E2EE9" w:rsidRPr="00635357">
        <w:rPr>
          <w:rFonts w:eastAsia="Times New Roman"/>
          <w:sz w:val="28"/>
          <w:szCs w:val="28"/>
        </w:rPr>
        <w:t>«</w:t>
      </w:r>
      <w:r w:rsidR="00D95102" w:rsidRPr="00635357">
        <w:rPr>
          <w:rFonts w:eastAsia="Times New Roman"/>
          <w:sz w:val="28"/>
          <w:szCs w:val="28"/>
        </w:rPr>
        <w:t>Интернет</w:t>
      </w:r>
      <w:r w:rsidR="001E2EE9" w:rsidRPr="00635357">
        <w:rPr>
          <w:rFonts w:eastAsia="Times New Roman"/>
          <w:sz w:val="28"/>
          <w:szCs w:val="28"/>
        </w:rPr>
        <w:t>»</w:t>
      </w:r>
      <w:r w:rsidR="00D95102" w:rsidRPr="00635357">
        <w:rPr>
          <w:rFonts w:eastAsia="Times New Roman"/>
          <w:sz w:val="28"/>
          <w:szCs w:val="28"/>
        </w:rPr>
        <w:t>.</w:t>
      </w:r>
    </w:p>
    <w:p w:rsidR="00841594" w:rsidRPr="00635357" w:rsidRDefault="003272DD" w:rsidP="00635357">
      <w:pPr>
        <w:ind w:firstLine="709"/>
        <w:jc w:val="both"/>
        <w:rPr>
          <w:rFonts w:eastAsia="Times New Roman"/>
          <w:sz w:val="28"/>
          <w:szCs w:val="28"/>
        </w:rPr>
      </w:pPr>
      <w:r w:rsidRPr="00635357">
        <w:rPr>
          <w:rFonts w:eastAsia="Times New Roman"/>
          <w:sz w:val="28"/>
          <w:szCs w:val="28"/>
        </w:rPr>
        <w:t>4</w:t>
      </w:r>
      <w:r w:rsidR="00841594" w:rsidRPr="00635357">
        <w:rPr>
          <w:rFonts w:eastAsia="Times New Roman"/>
          <w:sz w:val="28"/>
          <w:szCs w:val="28"/>
        </w:rPr>
        <w:t>. Настоящее постановление вступает в силу</w:t>
      </w:r>
      <w:r w:rsidRPr="00635357">
        <w:rPr>
          <w:rFonts w:eastAsia="Times New Roman"/>
          <w:sz w:val="28"/>
          <w:szCs w:val="28"/>
        </w:rPr>
        <w:t xml:space="preserve"> с 01.01.202</w:t>
      </w:r>
      <w:r w:rsidR="00BE7C69">
        <w:rPr>
          <w:rFonts w:eastAsia="Times New Roman"/>
          <w:sz w:val="28"/>
          <w:szCs w:val="28"/>
        </w:rPr>
        <w:t>5</w:t>
      </w:r>
      <w:r w:rsidR="00841594" w:rsidRPr="00635357">
        <w:rPr>
          <w:rFonts w:eastAsia="Times New Roman"/>
          <w:sz w:val="28"/>
          <w:szCs w:val="28"/>
        </w:rPr>
        <w:t>.</w:t>
      </w:r>
    </w:p>
    <w:p w:rsidR="00841594" w:rsidRPr="00635357" w:rsidRDefault="003272DD" w:rsidP="00635357">
      <w:pPr>
        <w:ind w:firstLine="709"/>
        <w:jc w:val="both"/>
        <w:rPr>
          <w:rFonts w:eastAsia="Times New Roman"/>
          <w:sz w:val="28"/>
          <w:szCs w:val="28"/>
        </w:rPr>
      </w:pPr>
      <w:r w:rsidRPr="00635357">
        <w:rPr>
          <w:rFonts w:eastAsia="Times New Roman"/>
          <w:sz w:val="28"/>
          <w:szCs w:val="28"/>
        </w:rPr>
        <w:t>5</w:t>
      </w:r>
      <w:r w:rsidR="00841594" w:rsidRPr="00635357">
        <w:rPr>
          <w:rFonts w:eastAsia="Times New Roman"/>
          <w:sz w:val="28"/>
          <w:szCs w:val="28"/>
        </w:rPr>
        <w:t xml:space="preserve">. </w:t>
      </w:r>
      <w:proofErr w:type="gramStart"/>
      <w:r w:rsidR="00841594" w:rsidRPr="00635357">
        <w:rPr>
          <w:rFonts w:eastAsia="Times New Roman"/>
          <w:sz w:val="28"/>
          <w:szCs w:val="28"/>
        </w:rPr>
        <w:t>Контроль за</w:t>
      </w:r>
      <w:proofErr w:type="gramEnd"/>
      <w:r w:rsidR="00841594" w:rsidRPr="00635357">
        <w:rPr>
          <w:rFonts w:eastAsia="Times New Roman"/>
          <w:sz w:val="28"/>
          <w:szCs w:val="28"/>
        </w:rPr>
        <w:t xml:space="preserve"> исполнением настоящего постановления </w:t>
      </w:r>
      <w:r w:rsidR="00161CCF" w:rsidRPr="00635357">
        <w:rPr>
          <w:rFonts w:eastAsia="Times New Roman"/>
          <w:sz w:val="28"/>
          <w:szCs w:val="28"/>
        </w:rPr>
        <w:t>возложить на заместителя главы администрации по земельным</w:t>
      </w:r>
      <w:r w:rsidR="00462148">
        <w:rPr>
          <w:rFonts w:eastAsia="Times New Roman"/>
          <w:sz w:val="28"/>
          <w:szCs w:val="28"/>
        </w:rPr>
        <w:t xml:space="preserve">, </w:t>
      </w:r>
      <w:r w:rsidR="0063605C" w:rsidRPr="00635357">
        <w:rPr>
          <w:rFonts w:eastAsia="Times New Roman"/>
          <w:sz w:val="28"/>
          <w:szCs w:val="28"/>
        </w:rPr>
        <w:t>имущественным</w:t>
      </w:r>
      <w:r w:rsidR="00462148">
        <w:rPr>
          <w:rFonts w:eastAsia="Times New Roman"/>
          <w:sz w:val="28"/>
          <w:szCs w:val="28"/>
        </w:rPr>
        <w:t xml:space="preserve"> и юридическим</w:t>
      </w:r>
      <w:r w:rsidR="0063605C" w:rsidRPr="00635357">
        <w:rPr>
          <w:rFonts w:eastAsia="Times New Roman"/>
          <w:sz w:val="28"/>
          <w:szCs w:val="28"/>
        </w:rPr>
        <w:t xml:space="preserve"> вопросам.</w:t>
      </w:r>
    </w:p>
    <w:p w:rsidR="00161CCF" w:rsidRDefault="00161CCF" w:rsidP="00635357">
      <w:pPr>
        <w:pStyle w:val="2"/>
        <w:spacing w:after="0" w:line="240" w:lineRule="auto"/>
        <w:jc w:val="both"/>
        <w:rPr>
          <w:sz w:val="28"/>
          <w:szCs w:val="28"/>
        </w:rPr>
      </w:pPr>
    </w:p>
    <w:p w:rsidR="00297EFD" w:rsidRDefault="00297EFD" w:rsidP="00635357">
      <w:pPr>
        <w:pStyle w:val="2"/>
        <w:tabs>
          <w:tab w:val="left" w:pos="5898"/>
        </w:tabs>
        <w:spacing w:after="0" w:line="240" w:lineRule="auto"/>
        <w:jc w:val="both"/>
        <w:rPr>
          <w:sz w:val="28"/>
          <w:szCs w:val="28"/>
        </w:rPr>
      </w:pPr>
    </w:p>
    <w:p w:rsidR="00985191" w:rsidRDefault="0096777B" w:rsidP="00635357">
      <w:pPr>
        <w:pStyle w:val="2"/>
        <w:tabs>
          <w:tab w:val="left" w:pos="589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5301CE" w:rsidRPr="00635357" w:rsidRDefault="0096777B" w:rsidP="0041506F">
      <w:pPr>
        <w:pStyle w:val="2"/>
        <w:tabs>
          <w:tab w:val="left" w:pos="5898"/>
        </w:tabs>
        <w:spacing w:after="0" w:line="240" w:lineRule="auto"/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главы администрации</w:t>
      </w:r>
      <w:r w:rsidR="00297EFD" w:rsidRPr="00962A30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С.А. </w:t>
      </w:r>
      <w:r w:rsidR="0041506F">
        <w:rPr>
          <w:sz w:val="28"/>
          <w:szCs w:val="28"/>
        </w:rPr>
        <w:t xml:space="preserve">Ельчанинов </w:t>
      </w:r>
    </w:p>
    <w:p w:rsidR="005301CE" w:rsidRPr="00635357" w:rsidRDefault="005301CE" w:rsidP="00635357">
      <w:pPr>
        <w:shd w:val="clear" w:color="auto" w:fill="FFFFFF"/>
        <w:tabs>
          <w:tab w:val="left" w:pos="5501"/>
          <w:tab w:val="left" w:pos="7334"/>
        </w:tabs>
        <w:ind w:left="10" w:firstLine="709"/>
        <w:rPr>
          <w:i/>
          <w:iCs/>
          <w:color w:val="000000"/>
          <w:sz w:val="28"/>
          <w:szCs w:val="28"/>
        </w:rPr>
      </w:pPr>
      <w:r w:rsidRPr="00635357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5301CE" w:rsidRPr="00635357" w:rsidRDefault="005301CE" w:rsidP="00635357">
      <w:pPr>
        <w:shd w:val="clear" w:color="auto" w:fill="FFFFFF"/>
        <w:tabs>
          <w:tab w:val="left" w:pos="5501"/>
          <w:tab w:val="left" w:pos="7334"/>
        </w:tabs>
        <w:ind w:left="10" w:firstLine="709"/>
        <w:rPr>
          <w:i/>
          <w:iCs/>
          <w:color w:val="000000"/>
          <w:sz w:val="28"/>
          <w:szCs w:val="28"/>
        </w:rPr>
      </w:pPr>
    </w:p>
    <w:p w:rsidR="005301CE" w:rsidRPr="00635357" w:rsidRDefault="005301CE" w:rsidP="00635357">
      <w:pPr>
        <w:shd w:val="clear" w:color="auto" w:fill="FFFFFF"/>
        <w:tabs>
          <w:tab w:val="left" w:pos="5501"/>
          <w:tab w:val="left" w:pos="7334"/>
        </w:tabs>
        <w:ind w:left="10" w:firstLine="709"/>
        <w:jc w:val="both"/>
        <w:rPr>
          <w:iCs/>
          <w:color w:val="000000"/>
          <w:sz w:val="28"/>
          <w:szCs w:val="28"/>
        </w:rPr>
      </w:pPr>
    </w:p>
    <w:p w:rsidR="005301CE" w:rsidRPr="00635357" w:rsidRDefault="005301CE" w:rsidP="00635357">
      <w:pPr>
        <w:shd w:val="clear" w:color="auto" w:fill="FFFFFF"/>
        <w:tabs>
          <w:tab w:val="left" w:pos="5501"/>
          <w:tab w:val="left" w:pos="7334"/>
        </w:tabs>
        <w:ind w:left="10" w:firstLine="709"/>
        <w:jc w:val="both"/>
        <w:rPr>
          <w:iCs/>
          <w:color w:val="000000"/>
          <w:sz w:val="28"/>
          <w:szCs w:val="28"/>
        </w:rPr>
      </w:pPr>
    </w:p>
    <w:p w:rsidR="005301CE" w:rsidRPr="00635357" w:rsidRDefault="005301CE" w:rsidP="00635357">
      <w:pPr>
        <w:shd w:val="clear" w:color="auto" w:fill="FFFFFF"/>
        <w:tabs>
          <w:tab w:val="left" w:pos="5501"/>
          <w:tab w:val="left" w:pos="7334"/>
        </w:tabs>
        <w:ind w:left="10" w:firstLine="709"/>
        <w:jc w:val="both"/>
        <w:rPr>
          <w:iCs/>
          <w:color w:val="000000"/>
          <w:sz w:val="28"/>
          <w:szCs w:val="28"/>
        </w:rPr>
      </w:pPr>
    </w:p>
    <w:p w:rsidR="005301CE" w:rsidRPr="00635357" w:rsidRDefault="005301CE" w:rsidP="00635357">
      <w:pPr>
        <w:shd w:val="clear" w:color="auto" w:fill="FFFFFF"/>
        <w:tabs>
          <w:tab w:val="left" w:pos="5501"/>
          <w:tab w:val="left" w:pos="7334"/>
        </w:tabs>
        <w:ind w:left="10" w:firstLine="709"/>
        <w:jc w:val="both"/>
        <w:rPr>
          <w:iCs/>
          <w:color w:val="000000"/>
          <w:sz w:val="28"/>
          <w:szCs w:val="28"/>
        </w:rPr>
      </w:pPr>
    </w:p>
    <w:p w:rsidR="005301CE" w:rsidRPr="00635357" w:rsidRDefault="005301CE" w:rsidP="00635357">
      <w:pPr>
        <w:shd w:val="clear" w:color="auto" w:fill="FFFFFF"/>
        <w:tabs>
          <w:tab w:val="left" w:pos="5501"/>
          <w:tab w:val="left" w:pos="7334"/>
        </w:tabs>
        <w:ind w:left="10" w:firstLine="709"/>
        <w:jc w:val="both"/>
        <w:rPr>
          <w:iCs/>
          <w:color w:val="000000"/>
          <w:sz w:val="28"/>
          <w:szCs w:val="28"/>
        </w:rPr>
      </w:pPr>
    </w:p>
    <w:p w:rsidR="00345913" w:rsidRPr="00635357" w:rsidRDefault="00345913" w:rsidP="00635357">
      <w:pPr>
        <w:jc w:val="both"/>
        <w:rPr>
          <w:iCs/>
          <w:color w:val="000000"/>
          <w:sz w:val="28"/>
          <w:szCs w:val="28"/>
        </w:rPr>
      </w:pPr>
    </w:p>
    <w:p w:rsidR="00345913" w:rsidRPr="00635357" w:rsidRDefault="00345913" w:rsidP="00635357">
      <w:pPr>
        <w:jc w:val="both"/>
        <w:rPr>
          <w:iCs/>
          <w:color w:val="000000"/>
          <w:sz w:val="28"/>
          <w:szCs w:val="28"/>
        </w:rPr>
      </w:pPr>
    </w:p>
    <w:p w:rsidR="00345913" w:rsidRPr="00635357" w:rsidRDefault="00345913" w:rsidP="00635357">
      <w:pPr>
        <w:jc w:val="both"/>
        <w:rPr>
          <w:iCs/>
          <w:color w:val="000000"/>
          <w:sz w:val="28"/>
          <w:szCs w:val="28"/>
        </w:rPr>
      </w:pPr>
    </w:p>
    <w:p w:rsidR="00345913" w:rsidRPr="00635357" w:rsidRDefault="00345913" w:rsidP="00635357">
      <w:pPr>
        <w:jc w:val="both"/>
        <w:rPr>
          <w:iCs/>
          <w:color w:val="000000"/>
          <w:sz w:val="28"/>
          <w:szCs w:val="28"/>
        </w:rPr>
      </w:pPr>
    </w:p>
    <w:p w:rsidR="00345913" w:rsidRPr="00635357" w:rsidRDefault="00345913" w:rsidP="00635357">
      <w:pPr>
        <w:jc w:val="both"/>
        <w:rPr>
          <w:iCs/>
          <w:color w:val="000000"/>
          <w:sz w:val="28"/>
          <w:szCs w:val="28"/>
        </w:rPr>
      </w:pPr>
    </w:p>
    <w:p w:rsidR="00345913" w:rsidRPr="00635357" w:rsidRDefault="00345913" w:rsidP="00635357">
      <w:pPr>
        <w:jc w:val="both"/>
        <w:rPr>
          <w:iCs/>
          <w:color w:val="000000"/>
          <w:sz w:val="28"/>
          <w:szCs w:val="28"/>
        </w:rPr>
      </w:pPr>
    </w:p>
    <w:p w:rsidR="00345913" w:rsidRPr="00635357" w:rsidRDefault="00345913" w:rsidP="00635357">
      <w:pPr>
        <w:jc w:val="both"/>
        <w:rPr>
          <w:iCs/>
          <w:color w:val="000000"/>
          <w:sz w:val="28"/>
          <w:szCs w:val="28"/>
        </w:rPr>
      </w:pPr>
    </w:p>
    <w:p w:rsidR="00345913" w:rsidRPr="00635357" w:rsidRDefault="00345913" w:rsidP="00635357">
      <w:pPr>
        <w:jc w:val="both"/>
        <w:rPr>
          <w:iCs/>
          <w:color w:val="000000"/>
          <w:sz w:val="28"/>
          <w:szCs w:val="28"/>
        </w:rPr>
      </w:pPr>
    </w:p>
    <w:p w:rsidR="00345913" w:rsidRPr="00635357" w:rsidRDefault="00345913" w:rsidP="00635357">
      <w:pPr>
        <w:jc w:val="both"/>
        <w:rPr>
          <w:iCs/>
          <w:color w:val="000000"/>
          <w:sz w:val="28"/>
          <w:szCs w:val="28"/>
        </w:rPr>
      </w:pPr>
    </w:p>
    <w:p w:rsidR="00345913" w:rsidRPr="00635357" w:rsidRDefault="00345913" w:rsidP="00635357">
      <w:pPr>
        <w:jc w:val="both"/>
        <w:rPr>
          <w:iCs/>
          <w:color w:val="000000"/>
          <w:sz w:val="28"/>
          <w:szCs w:val="28"/>
        </w:rPr>
      </w:pPr>
    </w:p>
    <w:p w:rsidR="00345913" w:rsidRPr="00635357" w:rsidRDefault="00345913" w:rsidP="00635357">
      <w:pPr>
        <w:jc w:val="both"/>
        <w:rPr>
          <w:iCs/>
          <w:color w:val="000000"/>
          <w:sz w:val="28"/>
          <w:szCs w:val="28"/>
        </w:rPr>
      </w:pPr>
    </w:p>
    <w:p w:rsidR="00345913" w:rsidRPr="00635357" w:rsidRDefault="00345913" w:rsidP="00635357">
      <w:pPr>
        <w:jc w:val="both"/>
        <w:rPr>
          <w:iCs/>
          <w:color w:val="000000"/>
          <w:sz w:val="28"/>
          <w:szCs w:val="28"/>
        </w:rPr>
      </w:pPr>
    </w:p>
    <w:p w:rsidR="00345913" w:rsidRPr="00635357" w:rsidRDefault="00345913" w:rsidP="00635357">
      <w:pPr>
        <w:jc w:val="both"/>
        <w:rPr>
          <w:iCs/>
          <w:color w:val="000000"/>
          <w:sz w:val="28"/>
          <w:szCs w:val="28"/>
        </w:rPr>
      </w:pPr>
    </w:p>
    <w:p w:rsidR="00345913" w:rsidRPr="00635357" w:rsidRDefault="00345913" w:rsidP="00635357">
      <w:pPr>
        <w:jc w:val="both"/>
        <w:rPr>
          <w:iCs/>
          <w:color w:val="000000"/>
          <w:sz w:val="28"/>
          <w:szCs w:val="28"/>
        </w:rPr>
      </w:pPr>
    </w:p>
    <w:p w:rsidR="00345913" w:rsidRPr="00635357" w:rsidRDefault="00345913" w:rsidP="00635357">
      <w:pPr>
        <w:jc w:val="both"/>
        <w:rPr>
          <w:iCs/>
          <w:color w:val="000000"/>
          <w:sz w:val="28"/>
          <w:szCs w:val="28"/>
        </w:rPr>
      </w:pPr>
    </w:p>
    <w:p w:rsidR="00345913" w:rsidRPr="00635357" w:rsidRDefault="00345913" w:rsidP="00635357">
      <w:pPr>
        <w:jc w:val="both"/>
        <w:rPr>
          <w:iCs/>
          <w:color w:val="000000"/>
          <w:sz w:val="28"/>
          <w:szCs w:val="28"/>
        </w:rPr>
      </w:pPr>
    </w:p>
    <w:p w:rsidR="00345913" w:rsidRPr="00635357" w:rsidRDefault="00345913" w:rsidP="00635357">
      <w:pPr>
        <w:jc w:val="both"/>
        <w:rPr>
          <w:iCs/>
          <w:color w:val="000000"/>
          <w:sz w:val="28"/>
          <w:szCs w:val="28"/>
        </w:rPr>
      </w:pPr>
    </w:p>
    <w:p w:rsidR="00345913" w:rsidRPr="00635357" w:rsidRDefault="00345913" w:rsidP="00635357">
      <w:pPr>
        <w:jc w:val="both"/>
        <w:rPr>
          <w:iCs/>
          <w:color w:val="000000"/>
          <w:sz w:val="28"/>
          <w:szCs w:val="28"/>
        </w:rPr>
      </w:pPr>
    </w:p>
    <w:p w:rsidR="00345913" w:rsidRPr="00635357" w:rsidRDefault="00345913" w:rsidP="00635357">
      <w:pPr>
        <w:jc w:val="both"/>
        <w:rPr>
          <w:iCs/>
          <w:color w:val="000000"/>
          <w:sz w:val="28"/>
          <w:szCs w:val="28"/>
        </w:rPr>
      </w:pPr>
    </w:p>
    <w:p w:rsidR="00345913" w:rsidRPr="00635357" w:rsidRDefault="00345913" w:rsidP="00635357">
      <w:pPr>
        <w:jc w:val="both"/>
        <w:rPr>
          <w:iCs/>
          <w:color w:val="000000"/>
          <w:sz w:val="28"/>
          <w:szCs w:val="28"/>
        </w:rPr>
      </w:pPr>
    </w:p>
    <w:p w:rsidR="00345913" w:rsidRPr="00635357" w:rsidRDefault="00345913" w:rsidP="00635357">
      <w:pPr>
        <w:jc w:val="both"/>
        <w:rPr>
          <w:iCs/>
          <w:color w:val="000000"/>
          <w:sz w:val="28"/>
          <w:szCs w:val="28"/>
        </w:rPr>
      </w:pPr>
    </w:p>
    <w:p w:rsidR="00345913" w:rsidRPr="00635357" w:rsidRDefault="00345913" w:rsidP="00635357">
      <w:pPr>
        <w:jc w:val="both"/>
        <w:rPr>
          <w:iCs/>
          <w:color w:val="000000"/>
          <w:sz w:val="28"/>
          <w:szCs w:val="28"/>
        </w:rPr>
      </w:pPr>
    </w:p>
    <w:p w:rsidR="00150B02" w:rsidRPr="00635357" w:rsidRDefault="00150B02" w:rsidP="00635357">
      <w:pPr>
        <w:jc w:val="both"/>
        <w:rPr>
          <w:iCs/>
          <w:color w:val="000000"/>
          <w:sz w:val="28"/>
          <w:szCs w:val="28"/>
        </w:rPr>
      </w:pPr>
    </w:p>
    <w:p w:rsidR="00161CCF" w:rsidRPr="00635357" w:rsidRDefault="00161CCF" w:rsidP="00635357">
      <w:pPr>
        <w:jc w:val="both"/>
        <w:rPr>
          <w:iCs/>
          <w:color w:val="000000"/>
          <w:sz w:val="28"/>
          <w:szCs w:val="28"/>
        </w:rPr>
      </w:pPr>
    </w:p>
    <w:p w:rsidR="004C2DEF" w:rsidRPr="00635357" w:rsidRDefault="004C2DEF" w:rsidP="00635357">
      <w:pPr>
        <w:jc w:val="both"/>
        <w:rPr>
          <w:iCs/>
          <w:color w:val="000000"/>
          <w:sz w:val="28"/>
          <w:szCs w:val="28"/>
        </w:rPr>
      </w:pPr>
    </w:p>
    <w:p w:rsidR="00A57AA1" w:rsidRPr="00635357" w:rsidRDefault="005301CE" w:rsidP="00635357">
      <w:pPr>
        <w:jc w:val="both"/>
      </w:pPr>
      <w:r w:rsidRPr="00635357">
        <w:rPr>
          <w:iCs/>
          <w:color w:val="000000"/>
        </w:rPr>
        <w:t>Разослано</w:t>
      </w:r>
      <w:r w:rsidR="00A57AA1" w:rsidRPr="00635357">
        <w:rPr>
          <w:iCs/>
          <w:color w:val="000000"/>
        </w:rPr>
        <w:t>:</w:t>
      </w:r>
      <w:r w:rsidR="00A57AA1" w:rsidRPr="00635357">
        <w:t xml:space="preserve"> дело,  </w:t>
      </w:r>
      <w:proofErr w:type="spellStart"/>
      <w:r w:rsidR="00427338" w:rsidRPr="00635357">
        <w:t>адм</w:t>
      </w:r>
      <w:proofErr w:type="spellEnd"/>
      <w:r w:rsidR="00427338" w:rsidRPr="00635357">
        <w:t xml:space="preserve">. </w:t>
      </w:r>
      <w:proofErr w:type="gramStart"/>
      <w:r w:rsidR="00427338" w:rsidRPr="00635357">
        <w:t>городских</w:t>
      </w:r>
      <w:proofErr w:type="gramEnd"/>
      <w:r w:rsidR="00427338" w:rsidRPr="00635357">
        <w:t xml:space="preserve"> и сельских послений-11,</w:t>
      </w:r>
      <w:r w:rsidR="00A57AA1" w:rsidRPr="00635357">
        <w:t xml:space="preserve"> отд.</w:t>
      </w:r>
      <w:r w:rsidR="00150B02" w:rsidRPr="00635357">
        <w:t xml:space="preserve"> </w:t>
      </w:r>
      <w:r w:rsidR="00A57AA1" w:rsidRPr="00635357">
        <w:t>МЗК-2</w:t>
      </w:r>
    </w:p>
    <w:p w:rsidR="005301CE" w:rsidRPr="00635357" w:rsidRDefault="005301CE" w:rsidP="00635357">
      <w:pPr>
        <w:widowControl w:val="0"/>
        <w:autoSpaceDE w:val="0"/>
        <w:autoSpaceDN w:val="0"/>
        <w:adjustRightInd w:val="0"/>
        <w:ind w:left="4247"/>
        <w:jc w:val="right"/>
        <w:rPr>
          <w:sz w:val="28"/>
          <w:szCs w:val="28"/>
        </w:rPr>
      </w:pPr>
      <w:r w:rsidRPr="00635357">
        <w:rPr>
          <w:sz w:val="28"/>
          <w:szCs w:val="28"/>
        </w:rPr>
        <w:t xml:space="preserve">                     </w:t>
      </w:r>
    </w:p>
    <w:p w:rsidR="00BB31B4" w:rsidRPr="00635357" w:rsidRDefault="0096777B" w:rsidP="00635357">
      <w:r>
        <w:lastRenderedPageBreak/>
        <w:t xml:space="preserve"> </w:t>
      </w:r>
      <w:r w:rsidR="001E2EE9" w:rsidRPr="00635357">
        <w:t xml:space="preserve">                                                                                         </w:t>
      </w:r>
      <w:r w:rsidR="003272DD" w:rsidRPr="00635357">
        <w:t>У</w:t>
      </w:r>
      <w:r w:rsidR="00BB31B4" w:rsidRPr="00635357">
        <w:t>ТВЕРЖДЕНА</w:t>
      </w:r>
    </w:p>
    <w:p w:rsidR="00B56593" w:rsidRPr="00635357" w:rsidRDefault="004A26FB" w:rsidP="00635357">
      <w:pPr>
        <w:ind w:left="5387"/>
      </w:pPr>
      <w:r w:rsidRPr="00635357">
        <w:t>п</w:t>
      </w:r>
      <w:r w:rsidR="002322FF" w:rsidRPr="00635357">
        <w:t>остановлени</w:t>
      </w:r>
      <w:r w:rsidR="003272DD" w:rsidRPr="00635357">
        <w:t>ем</w:t>
      </w:r>
      <w:r w:rsidR="002322FF" w:rsidRPr="00635357">
        <w:t xml:space="preserve"> </w:t>
      </w:r>
      <w:r w:rsidR="003272DD" w:rsidRPr="00635357">
        <w:t xml:space="preserve">  </w:t>
      </w:r>
      <w:r w:rsidR="00B96F41" w:rsidRPr="00635357">
        <w:t>а</w:t>
      </w:r>
      <w:r w:rsidR="002322FF" w:rsidRPr="00635357">
        <w:t>дминистрации</w:t>
      </w:r>
      <w:r w:rsidR="003272DD" w:rsidRPr="00635357">
        <w:rPr>
          <w:b/>
        </w:rPr>
        <w:t xml:space="preserve">  </w:t>
      </w:r>
      <w:r w:rsidR="003272DD" w:rsidRPr="00635357">
        <w:t xml:space="preserve">Кировского </w:t>
      </w:r>
      <w:r w:rsidR="00B56593" w:rsidRPr="00635357">
        <w:t>муниципального района</w:t>
      </w:r>
      <w:r w:rsidR="003272DD" w:rsidRPr="00635357">
        <w:t xml:space="preserve">  </w:t>
      </w:r>
      <w:r w:rsidR="00635357">
        <w:t xml:space="preserve">                       </w:t>
      </w:r>
      <w:r w:rsidR="00B56593" w:rsidRPr="00635357">
        <w:t>Ленинградской области</w:t>
      </w:r>
    </w:p>
    <w:p w:rsidR="004C1ED6" w:rsidRPr="00635357" w:rsidRDefault="004C1ED6" w:rsidP="00635357">
      <w:pPr>
        <w:tabs>
          <w:tab w:val="left" w:pos="6521"/>
        </w:tabs>
        <w:ind w:left="5387"/>
      </w:pPr>
      <w:r w:rsidRPr="00635357">
        <w:t xml:space="preserve">от </w:t>
      </w:r>
      <w:r w:rsidR="008A74F0" w:rsidRPr="00635357">
        <w:t>________________</w:t>
      </w:r>
      <w:r w:rsidR="004C2DEF" w:rsidRPr="00635357">
        <w:t>___</w:t>
      </w:r>
      <w:r w:rsidRPr="00635357">
        <w:t xml:space="preserve"> №</w:t>
      </w:r>
      <w:r w:rsidR="008A74F0" w:rsidRPr="00635357">
        <w:t>______</w:t>
      </w:r>
      <w:r w:rsidR="0028275F" w:rsidRPr="00635357">
        <w:t xml:space="preserve"> </w:t>
      </w:r>
      <w:r w:rsidR="00646D2E" w:rsidRPr="00635357">
        <w:t xml:space="preserve">                 </w:t>
      </w:r>
    </w:p>
    <w:p w:rsidR="004C1ED6" w:rsidRPr="00635357" w:rsidRDefault="003272DD" w:rsidP="00635357">
      <w:pPr>
        <w:ind w:left="5387"/>
      </w:pPr>
      <w:r w:rsidRPr="00635357">
        <w:t>(приложение)</w:t>
      </w:r>
    </w:p>
    <w:p w:rsidR="004C1ED6" w:rsidRPr="00635357" w:rsidRDefault="004C1ED6" w:rsidP="00635357">
      <w:pPr>
        <w:ind w:left="5387"/>
        <w:rPr>
          <w:color w:val="FFFFFF"/>
          <w:sz w:val="28"/>
          <w:szCs w:val="28"/>
        </w:rPr>
      </w:pPr>
    </w:p>
    <w:p w:rsidR="004C1ED6" w:rsidRPr="00635357" w:rsidRDefault="004C1ED6" w:rsidP="00635357">
      <w:pPr>
        <w:rPr>
          <w:b/>
          <w:sz w:val="28"/>
          <w:szCs w:val="28"/>
        </w:rPr>
      </w:pPr>
    </w:p>
    <w:p w:rsidR="00150B02" w:rsidRPr="005206BA" w:rsidRDefault="00150B02" w:rsidP="00635357">
      <w:pPr>
        <w:jc w:val="center"/>
        <w:rPr>
          <w:b/>
          <w:sz w:val="28"/>
          <w:szCs w:val="28"/>
        </w:rPr>
      </w:pPr>
      <w:r w:rsidRPr="005206BA">
        <w:rPr>
          <w:b/>
          <w:sz w:val="28"/>
          <w:szCs w:val="28"/>
        </w:rPr>
        <w:t>Программа</w:t>
      </w:r>
    </w:p>
    <w:p w:rsidR="004C1ED6" w:rsidRPr="005206BA" w:rsidRDefault="004C1ED6" w:rsidP="00635357">
      <w:pPr>
        <w:jc w:val="center"/>
        <w:rPr>
          <w:b/>
          <w:sz w:val="28"/>
          <w:szCs w:val="28"/>
        </w:rPr>
      </w:pPr>
      <w:r w:rsidRPr="005206BA">
        <w:rPr>
          <w:b/>
          <w:sz w:val="28"/>
          <w:szCs w:val="28"/>
        </w:rPr>
        <w:t xml:space="preserve">профилактики </w:t>
      </w:r>
      <w:r w:rsidR="00C42389" w:rsidRPr="005206BA">
        <w:rPr>
          <w:b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Pr="005206BA">
        <w:rPr>
          <w:b/>
          <w:sz w:val="28"/>
          <w:szCs w:val="28"/>
        </w:rPr>
        <w:t xml:space="preserve">муниципального </w:t>
      </w:r>
      <w:r w:rsidR="008A74F0" w:rsidRPr="005206BA">
        <w:rPr>
          <w:b/>
          <w:sz w:val="28"/>
          <w:szCs w:val="28"/>
        </w:rPr>
        <w:t xml:space="preserve">земельного </w:t>
      </w:r>
      <w:r w:rsidRPr="005206BA">
        <w:rPr>
          <w:b/>
          <w:sz w:val="28"/>
          <w:szCs w:val="28"/>
        </w:rPr>
        <w:t xml:space="preserve">контроля </w:t>
      </w:r>
      <w:r w:rsidR="0004784E" w:rsidRPr="005206BA">
        <w:rPr>
          <w:b/>
          <w:sz w:val="28"/>
          <w:szCs w:val="28"/>
        </w:rPr>
        <w:t xml:space="preserve">на территории </w:t>
      </w:r>
      <w:r w:rsidR="00C42389" w:rsidRPr="005206BA">
        <w:rPr>
          <w:b/>
          <w:color w:val="000000"/>
          <w:sz w:val="28"/>
          <w:szCs w:val="28"/>
        </w:rPr>
        <w:t xml:space="preserve">Кировского </w:t>
      </w:r>
      <w:r w:rsidR="008A74F0" w:rsidRPr="005206BA">
        <w:rPr>
          <w:b/>
          <w:color w:val="000000"/>
          <w:sz w:val="28"/>
          <w:szCs w:val="28"/>
        </w:rPr>
        <w:t xml:space="preserve">муниципального района </w:t>
      </w:r>
      <w:r w:rsidR="00C42389" w:rsidRPr="005206BA">
        <w:rPr>
          <w:b/>
          <w:color w:val="000000"/>
          <w:sz w:val="28"/>
          <w:szCs w:val="28"/>
        </w:rPr>
        <w:t xml:space="preserve"> Ленинградской области</w:t>
      </w:r>
      <w:r w:rsidR="008F3648" w:rsidRPr="005206BA">
        <w:rPr>
          <w:b/>
          <w:sz w:val="28"/>
          <w:szCs w:val="28"/>
        </w:rPr>
        <w:t xml:space="preserve"> </w:t>
      </w:r>
      <w:r w:rsidRPr="005206BA">
        <w:rPr>
          <w:b/>
          <w:sz w:val="28"/>
          <w:szCs w:val="28"/>
        </w:rPr>
        <w:t>на 20</w:t>
      </w:r>
      <w:r w:rsidR="00C42389" w:rsidRPr="005206BA">
        <w:rPr>
          <w:b/>
          <w:sz w:val="28"/>
          <w:szCs w:val="28"/>
        </w:rPr>
        <w:t>2</w:t>
      </w:r>
      <w:r w:rsidR="00BE7C69">
        <w:rPr>
          <w:b/>
          <w:sz w:val="28"/>
          <w:szCs w:val="28"/>
        </w:rPr>
        <w:t>5</w:t>
      </w:r>
      <w:r w:rsidR="008F3648" w:rsidRPr="005206BA">
        <w:rPr>
          <w:b/>
          <w:sz w:val="28"/>
          <w:szCs w:val="28"/>
        </w:rPr>
        <w:t xml:space="preserve"> год</w:t>
      </w:r>
    </w:p>
    <w:p w:rsidR="004C1ED6" w:rsidRPr="005206BA" w:rsidRDefault="004C1ED6" w:rsidP="00635357">
      <w:pPr>
        <w:jc w:val="center"/>
        <w:rPr>
          <w:b/>
          <w:sz w:val="28"/>
          <w:szCs w:val="28"/>
        </w:rPr>
      </w:pPr>
    </w:p>
    <w:p w:rsidR="004C1ED6" w:rsidRPr="005206BA" w:rsidRDefault="004C1ED6" w:rsidP="00635357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6B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C1ED6" w:rsidRPr="00635357" w:rsidRDefault="004C1ED6" w:rsidP="006353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C1ED6" w:rsidRPr="00635357" w:rsidRDefault="00B56593" w:rsidP="00635357">
      <w:pPr>
        <w:pStyle w:val="s26"/>
        <w:spacing w:before="0" w:beforeAutospacing="0" w:after="0" w:afterAutospacing="0"/>
        <w:ind w:firstLine="525"/>
        <w:jc w:val="both"/>
        <w:rPr>
          <w:rFonts w:eastAsia="Times New Roman"/>
          <w:sz w:val="28"/>
          <w:szCs w:val="28"/>
        </w:rPr>
      </w:pPr>
      <w:proofErr w:type="gramStart"/>
      <w:r w:rsidRPr="00635357">
        <w:rPr>
          <w:rFonts w:eastAsia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C42389" w:rsidRPr="00635357">
        <w:rPr>
          <w:rFonts w:eastAsia="Times New Roman"/>
          <w:sz w:val="28"/>
          <w:szCs w:val="28"/>
        </w:rPr>
        <w:t>при</w:t>
      </w:r>
      <w:r w:rsidRPr="00635357">
        <w:rPr>
          <w:rFonts w:eastAsia="Times New Roman"/>
          <w:sz w:val="28"/>
          <w:szCs w:val="28"/>
        </w:rPr>
        <w:t xml:space="preserve"> осуществления муниципального </w:t>
      </w:r>
      <w:r w:rsidR="008A74F0" w:rsidRPr="00635357">
        <w:rPr>
          <w:rFonts w:eastAsia="Times New Roman"/>
          <w:sz w:val="28"/>
          <w:szCs w:val="28"/>
        </w:rPr>
        <w:t xml:space="preserve">земельного </w:t>
      </w:r>
      <w:r w:rsidRPr="00635357">
        <w:rPr>
          <w:rFonts w:eastAsia="Times New Roman"/>
          <w:sz w:val="28"/>
          <w:szCs w:val="28"/>
        </w:rPr>
        <w:t xml:space="preserve">контроля </w:t>
      </w:r>
      <w:r w:rsidR="002322FF" w:rsidRPr="00635357">
        <w:rPr>
          <w:sz w:val="28"/>
          <w:szCs w:val="28"/>
        </w:rPr>
        <w:t xml:space="preserve">на территории </w:t>
      </w:r>
      <w:r w:rsidRPr="00635357">
        <w:rPr>
          <w:color w:val="000000"/>
          <w:sz w:val="28"/>
          <w:szCs w:val="28"/>
        </w:rPr>
        <w:t>Кировского муниципального района Ленинградской области</w:t>
      </w:r>
      <w:r w:rsidR="008F3648" w:rsidRPr="00635357">
        <w:rPr>
          <w:sz w:val="28"/>
          <w:szCs w:val="28"/>
        </w:rPr>
        <w:t xml:space="preserve"> </w:t>
      </w:r>
      <w:r w:rsidR="004C1ED6" w:rsidRPr="00635357">
        <w:rPr>
          <w:sz w:val="28"/>
          <w:szCs w:val="28"/>
        </w:rPr>
        <w:t>на 20</w:t>
      </w:r>
      <w:r w:rsidRPr="00635357">
        <w:rPr>
          <w:sz w:val="28"/>
          <w:szCs w:val="28"/>
        </w:rPr>
        <w:t>2</w:t>
      </w:r>
      <w:r w:rsidR="00BE7C69">
        <w:rPr>
          <w:sz w:val="28"/>
          <w:szCs w:val="28"/>
        </w:rPr>
        <w:t>5</w:t>
      </w:r>
      <w:r w:rsidR="008F3648" w:rsidRPr="00635357">
        <w:rPr>
          <w:sz w:val="28"/>
          <w:szCs w:val="28"/>
        </w:rPr>
        <w:t xml:space="preserve"> </w:t>
      </w:r>
      <w:r w:rsidR="004C1ED6" w:rsidRPr="00635357">
        <w:rPr>
          <w:sz w:val="28"/>
          <w:szCs w:val="28"/>
        </w:rPr>
        <w:t xml:space="preserve">год (далее – </w:t>
      </w:r>
      <w:r w:rsidR="002322FF" w:rsidRPr="00635357">
        <w:rPr>
          <w:sz w:val="28"/>
          <w:szCs w:val="28"/>
        </w:rPr>
        <w:t>Программа</w:t>
      </w:r>
      <w:r w:rsidR="003272DD" w:rsidRPr="00635357">
        <w:rPr>
          <w:sz w:val="28"/>
          <w:szCs w:val="28"/>
        </w:rPr>
        <w:t>)</w:t>
      </w:r>
      <w:r w:rsidR="004C1ED6" w:rsidRPr="00635357">
        <w:rPr>
          <w:sz w:val="28"/>
          <w:szCs w:val="28"/>
        </w:rPr>
        <w:t xml:space="preserve"> разработана в</w:t>
      </w:r>
      <w:r w:rsidRPr="00635357">
        <w:rPr>
          <w:sz w:val="28"/>
          <w:szCs w:val="28"/>
        </w:rPr>
        <w:t xml:space="preserve"> соответствии </w:t>
      </w:r>
      <w:r w:rsidR="009501E1" w:rsidRPr="00635357">
        <w:rPr>
          <w:rFonts w:eastAsia="Times New Roman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Pr="00635357">
        <w:rPr>
          <w:sz w:val="28"/>
          <w:szCs w:val="28"/>
        </w:rPr>
        <w:t xml:space="preserve"> </w:t>
      </w:r>
      <w:hyperlink r:id="rId6" w:history="1">
        <w:r w:rsidR="004C1ED6" w:rsidRPr="00635357">
          <w:rPr>
            <w:rStyle w:val="a9"/>
            <w:color w:val="auto"/>
            <w:sz w:val="28"/>
            <w:szCs w:val="28"/>
            <w:u w:val="none"/>
          </w:rPr>
          <w:t>Федеральн</w:t>
        </w:r>
        <w:r w:rsidRPr="00635357">
          <w:rPr>
            <w:rStyle w:val="a9"/>
            <w:color w:val="auto"/>
            <w:sz w:val="28"/>
            <w:szCs w:val="28"/>
            <w:u w:val="none"/>
          </w:rPr>
          <w:t>ым</w:t>
        </w:r>
        <w:r w:rsidR="004C1ED6" w:rsidRPr="00635357">
          <w:rPr>
            <w:rStyle w:val="a9"/>
            <w:color w:val="auto"/>
            <w:sz w:val="28"/>
            <w:szCs w:val="28"/>
            <w:u w:val="none"/>
          </w:rPr>
          <w:t xml:space="preserve"> закон</w:t>
        </w:r>
      </w:hyperlink>
      <w:r w:rsidRPr="00635357">
        <w:rPr>
          <w:sz w:val="28"/>
          <w:szCs w:val="28"/>
        </w:rPr>
        <w:t>ом</w:t>
      </w:r>
      <w:r w:rsidR="004C1ED6" w:rsidRPr="00635357">
        <w:rPr>
          <w:sz w:val="28"/>
          <w:szCs w:val="28"/>
        </w:rPr>
        <w:t xml:space="preserve"> </w:t>
      </w:r>
      <w:r w:rsidRPr="00635357">
        <w:rPr>
          <w:rFonts w:eastAsia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</w:t>
      </w:r>
      <w:proofErr w:type="gramEnd"/>
      <w:r w:rsidRPr="00635357">
        <w:rPr>
          <w:rFonts w:eastAsia="Times New Roman"/>
          <w:sz w:val="28"/>
          <w:szCs w:val="28"/>
        </w:rPr>
        <w:t xml:space="preserve">», постановлением Правительства Российской Федерации от 25.06.2021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="001D56C5" w:rsidRPr="00635357">
        <w:rPr>
          <w:rFonts w:eastAsia="Times New Roman"/>
          <w:sz w:val="28"/>
          <w:szCs w:val="28"/>
        </w:rPr>
        <w:t>ценностям».</w:t>
      </w:r>
      <w:r w:rsidRPr="00635357">
        <w:rPr>
          <w:rFonts w:eastAsia="Times New Roman"/>
          <w:sz w:val="28"/>
          <w:szCs w:val="28"/>
        </w:rPr>
        <w:t xml:space="preserve"> </w:t>
      </w:r>
    </w:p>
    <w:p w:rsidR="001D56C5" w:rsidRPr="00635357" w:rsidRDefault="001D56C5" w:rsidP="00635357">
      <w:pPr>
        <w:pStyle w:val="s26"/>
        <w:spacing w:before="0" w:beforeAutospacing="0" w:after="0" w:afterAutospacing="0"/>
        <w:ind w:firstLine="525"/>
        <w:jc w:val="both"/>
        <w:rPr>
          <w:rFonts w:eastAsia="Times New Roman"/>
          <w:sz w:val="28"/>
          <w:szCs w:val="28"/>
        </w:rPr>
      </w:pPr>
    </w:p>
    <w:p w:rsidR="00947E1C" w:rsidRPr="005206BA" w:rsidRDefault="00F862B0" w:rsidP="00635357">
      <w:pPr>
        <w:autoSpaceDE w:val="0"/>
        <w:autoSpaceDN w:val="0"/>
        <w:adjustRightInd w:val="0"/>
        <w:ind w:firstLine="525"/>
        <w:jc w:val="center"/>
        <w:rPr>
          <w:rFonts w:eastAsia="Times New Roman"/>
          <w:b/>
          <w:sz w:val="28"/>
          <w:szCs w:val="28"/>
        </w:rPr>
      </w:pPr>
      <w:r w:rsidRPr="005206BA">
        <w:rPr>
          <w:b/>
        </w:rPr>
        <w:t>2</w:t>
      </w:r>
      <w:r w:rsidRPr="005206BA">
        <w:rPr>
          <w:b/>
          <w:sz w:val="28"/>
          <w:szCs w:val="28"/>
        </w:rPr>
        <w:t>.</w:t>
      </w:r>
      <w:r w:rsidR="00947E1C" w:rsidRPr="005206BA">
        <w:rPr>
          <w:rFonts w:eastAsia="Times New Roman"/>
          <w:sz w:val="28"/>
          <w:szCs w:val="28"/>
        </w:rPr>
        <w:t xml:space="preserve"> </w:t>
      </w:r>
      <w:r w:rsidR="00947E1C" w:rsidRPr="005206BA">
        <w:rPr>
          <w:rFonts w:eastAsia="Times New Roman"/>
          <w:b/>
          <w:sz w:val="28"/>
          <w:szCs w:val="28"/>
        </w:rPr>
        <w:t>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862B0" w:rsidRPr="005206BA" w:rsidRDefault="00F862B0" w:rsidP="00635357">
      <w:pPr>
        <w:ind w:firstLine="709"/>
        <w:rPr>
          <w:sz w:val="28"/>
          <w:szCs w:val="28"/>
        </w:rPr>
      </w:pPr>
    </w:p>
    <w:p w:rsidR="00960252" w:rsidRPr="00635357" w:rsidRDefault="00C91BD8" w:rsidP="00635357">
      <w:pPr>
        <w:pStyle w:val="a6"/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635357">
        <w:rPr>
          <w:rFonts w:ascii="Times New Roman" w:hAnsi="Times New Roman"/>
          <w:sz w:val="28"/>
          <w:szCs w:val="28"/>
          <w:bdr w:val="none" w:sz="0" w:space="0" w:color="auto" w:frame="1"/>
        </w:rPr>
        <w:t>2.</w:t>
      </w:r>
      <w:r w:rsidR="00960252" w:rsidRPr="00635357">
        <w:rPr>
          <w:rFonts w:ascii="Times New Roman" w:hAnsi="Times New Roman"/>
          <w:sz w:val="28"/>
          <w:szCs w:val="28"/>
          <w:bdr w:val="none" w:sz="0" w:space="0" w:color="auto" w:frame="1"/>
        </w:rPr>
        <w:t>1.</w:t>
      </w:r>
      <w:r w:rsidR="001E2EE9" w:rsidRPr="0063535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960252" w:rsidRPr="0063535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Программа профилактики рисков причинения вреда (ущерба) охраняемым законом ценностям по муниципальному </w:t>
      </w:r>
      <w:r w:rsidRPr="0063535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земельному </w:t>
      </w:r>
      <w:r w:rsidR="00BE7C69">
        <w:rPr>
          <w:rFonts w:ascii="Times New Roman" w:hAnsi="Times New Roman"/>
          <w:sz w:val="28"/>
          <w:szCs w:val="28"/>
          <w:bdr w:val="none" w:sz="0" w:space="0" w:color="auto" w:frame="1"/>
        </w:rPr>
        <w:t>контролю на 2025</w:t>
      </w:r>
      <w:r w:rsidR="00960252" w:rsidRPr="0063535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</w:t>
      </w:r>
      <w:r w:rsidR="00D15894" w:rsidRPr="0063535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(далее</w:t>
      </w:r>
      <w:r w:rsidR="004652EB" w:rsidRPr="004652E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D15894" w:rsidRPr="00635357"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="00565A09" w:rsidRPr="0063535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D15894" w:rsidRPr="00635357">
        <w:rPr>
          <w:rFonts w:ascii="Times New Roman" w:hAnsi="Times New Roman"/>
          <w:sz w:val="28"/>
          <w:szCs w:val="28"/>
          <w:bdr w:val="none" w:sz="0" w:space="0" w:color="auto" w:frame="1"/>
        </w:rPr>
        <w:t>контролируемые лица)</w:t>
      </w:r>
      <w:r w:rsidR="00960252" w:rsidRPr="0063535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нарушений </w:t>
      </w:r>
      <w:r w:rsidRPr="0063535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требований земельного законодательства. </w:t>
      </w:r>
    </w:p>
    <w:p w:rsidR="00960252" w:rsidRPr="00635357" w:rsidRDefault="00D15894" w:rsidP="00635357">
      <w:pPr>
        <w:pStyle w:val="a6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5357">
        <w:rPr>
          <w:rFonts w:ascii="Times New Roman" w:hAnsi="Times New Roman"/>
          <w:sz w:val="28"/>
          <w:szCs w:val="28"/>
          <w:bdr w:val="none" w:sz="0" w:space="0" w:color="auto" w:frame="1"/>
        </w:rPr>
        <w:t>2.</w:t>
      </w:r>
      <w:r w:rsidR="0062147F" w:rsidRPr="00635357"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="00960252" w:rsidRPr="0063535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Профилактическое сопровождение контролируемых лиц в текущем периоде направлено </w:t>
      </w:r>
      <w:proofErr w:type="gramStart"/>
      <w:r w:rsidR="00960252" w:rsidRPr="00635357">
        <w:rPr>
          <w:rFonts w:ascii="Times New Roman" w:hAnsi="Times New Roman"/>
          <w:sz w:val="28"/>
          <w:szCs w:val="28"/>
          <w:bdr w:val="none" w:sz="0" w:space="0" w:color="auto" w:frame="1"/>
        </w:rPr>
        <w:t>на</w:t>
      </w:r>
      <w:proofErr w:type="gramEnd"/>
      <w:r w:rsidR="00960252" w:rsidRPr="00635357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960252" w:rsidRPr="00635357" w:rsidRDefault="00960252" w:rsidP="00635357">
      <w:pPr>
        <w:pStyle w:val="a6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5357">
        <w:rPr>
          <w:rFonts w:ascii="Times New Roman" w:hAnsi="Times New Roman"/>
          <w:sz w:val="28"/>
          <w:szCs w:val="28"/>
          <w:bdr w:val="none" w:sz="0" w:space="0" w:color="auto" w:frame="1"/>
        </w:rPr>
        <w:t>-ежемесячный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960252" w:rsidRPr="00635357" w:rsidRDefault="00960252" w:rsidP="00635357">
      <w:pPr>
        <w:pStyle w:val="a6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5357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-информирование о результатах проверок и принятых контролируемыми лицами мерах по устранению выявленных нарушений;</w:t>
      </w:r>
    </w:p>
    <w:p w:rsidR="00960252" w:rsidRPr="00635357" w:rsidRDefault="00960252" w:rsidP="00635357">
      <w:pPr>
        <w:pStyle w:val="a6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3535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-обсуждение правоприменительной практики </w:t>
      </w:r>
      <w:r w:rsidR="004652EB">
        <w:rPr>
          <w:rFonts w:ascii="Times New Roman" w:hAnsi="Times New Roman"/>
          <w:sz w:val="28"/>
          <w:szCs w:val="28"/>
          <w:bdr w:val="none" w:sz="0" w:space="0" w:color="auto" w:frame="1"/>
        </w:rPr>
        <w:t>соблюдения</w:t>
      </w:r>
      <w:r w:rsidRPr="0063535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контролируемыми лиц</w:t>
      </w:r>
      <w:r w:rsidR="00D15894" w:rsidRPr="0063535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ами требований </w:t>
      </w:r>
      <w:r w:rsidR="004652E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земельного </w:t>
      </w:r>
      <w:r w:rsidR="00D15894" w:rsidRPr="00635357">
        <w:rPr>
          <w:rFonts w:ascii="Times New Roman" w:hAnsi="Times New Roman"/>
          <w:sz w:val="28"/>
          <w:szCs w:val="28"/>
          <w:bdr w:val="none" w:sz="0" w:space="0" w:color="auto" w:frame="1"/>
        </w:rPr>
        <w:t>законодательства;</w:t>
      </w:r>
    </w:p>
    <w:p w:rsidR="00D15894" w:rsidRPr="00635357" w:rsidRDefault="00D15894" w:rsidP="00635357">
      <w:pPr>
        <w:ind w:firstLine="539"/>
        <w:jc w:val="both"/>
        <w:rPr>
          <w:rFonts w:eastAsia="Symbol"/>
          <w:sz w:val="28"/>
          <w:szCs w:val="28"/>
        </w:rPr>
      </w:pPr>
      <w:r w:rsidRPr="00635357">
        <w:rPr>
          <w:sz w:val="28"/>
          <w:szCs w:val="28"/>
          <w:bdr w:val="none" w:sz="0" w:space="0" w:color="auto" w:frame="1"/>
        </w:rPr>
        <w:t xml:space="preserve">-объявление </w:t>
      </w:r>
      <w:r w:rsidRPr="00635357">
        <w:rPr>
          <w:rFonts w:eastAsia="Symbol"/>
          <w:sz w:val="28"/>
          <w:szCs w:val="28"/>
        </w:rPr>
        <w:t>предостережения о недопустимости нарушения обязательных требований</w:t>
      </w:r>
      <w:r w:rsidR="001E2EE9" w:rsidRPr="00635357">
        <w:rPr>
          <w:rFonts w:eastAsia="Symbol"/>
          <w:sz w:val="28"/>
          <w:szCs w:val="28"/>
        </w:rPr>
        <w:t>.</w:t>
      </w:r>
    </w:p>
    <w:p w:rsidR="00565A09" w:rsidRPr="00962A30" w:rsidRDefault="00565A09" w:rsidP="0063535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5357"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="00D15894" w:rsidRPr="00635357">
        <w:rPr>
          <w:rFonts w:ascii="Times New Roman" w:hAnsi="Times New Roman"/>
          <w:sz w:val="28"/>
          <w:szCs w:val="28"/>
          <w:bdr w:val="none" w:sz="0" w:space="0" w:color="auto" w:frame="1"/>
        </w:rPr>
        <w:t>2.</w:t>
      </w:r>
      <w:r w:rsidR="0062147F" w:rsidRPr="00635357">
        <w:rPr>
          <w:rFonts w:ascii="Times New Roman" w:hAnsi="Times New Roman"/>
          <w:sz w:val="28"/>
          <w:szCs w:val="28"/>
          <w:bdr w:val="none" w:sz="0" w:space="0" w:color="auto" w:frame="1"/>
        </w:rPr>
        <w:t>3</w:t>
      </w:r>
      <w:r w:rsidR="00960252" w:rsidRPr="0063535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r w:rsidRPr="00635357">
        <w:rPr>
          <w:rFonts w:ascii="Times New Roman" w:hAnsi="Times New Roman"/>
          <w:sz w:val="28"/>
          <w:szCs w:val="28"/>
        </w:rPr>
        <w:t xml:space="preserve">За </w:t>
      </w:r>
      <w:r w:rsidR="00BE7C69">
        <w:rPr>
          <w:rFonts w:ascii="Times New Roman" w:hAnsi="Times New Roman"/>
          <w:sz w:val="28"/>
          <w:szCs w:val="28"/>
        </w:rPr>
        <w:t>9</w:t>
      </w:r>
      <w:r w:rsidR="00663176" w:rsidRPr="00635357">
        <w:rPr>
          <w:rFonts w:ascii="Times New Roman" w:hAnsi="Times New Roman"/>
          <w:sz w:val="28"/>
          <w:szCs w:val="28"/>
        </w:rPr>
        <w:t xml:space="preserve"> </w:t>
      </w:r>
      <w:r w:rsidRPr="00635357">
        <w:rPr>
          <w:rFonts w:ascii="Times New Roman" w:hAnsi="Times New Roman"/>
          <w:sz w:val="28"/>
          <w:szCs w:val="28"/>
        </w:rPr>
        <w:t xml:space="preserve">месяцев </w:t>
      </w:r>
      <w:r w:rsidR="00F862B0" w:rsidRPr="00635357">
        <w:rPr>
          <w:rFonts w:ascii="Times New Roman" w:hAnsi="Times New Roman"/>
          <w:sz w:val="28"/>
          <w:szCs w:val="28"/>
        </w:rPr>
        <w:t>202</w:t>
      </w:r>
      <w:r w:rsidR="00BE7C69">
        <w:rPr>
          <w:rFonts w:ascii="Times New Roman" w:hAnsi="Times New Roman"/>
          <w:sz w:val="28"/>
          <w:szCs w:val="28"/>
        </w:rPr>
        <w:t>4</w:t>
      </w:r>
      <w:r w:rsidR="00F862B0" w:rsidRPr="00635357">
        <w:rPr>
          <w:rFonts w:ascii="Times New Roman" w:hAnsi="Times New Roman"/>
          <w:sz w:val="28"/>
          <w:szCs w:val="28"/>
        </w:rPr>
        <w:t xml:space="preserve"> года в</w:t>
      </w:r>
      <w:r w:rsidR="005B1FB8" w:rsidRPr="00635357">
        <w:rPr>
          <w:rFonts w:ascii="Times New Roman" w:hAnsi="Times New Roman"/>
          <w:sz w:val="28"/>
          <w:szCs w:val="28"/>
        </w:rPr>
        <w:t xml:space="preserve"> </w:t>
      </w:r>
      <w:r w:rsidR="00F862B0" w:rsidRPr="00635357">
        <w:rPr>
          <w:rFonts w:ascii="Times New Roman" w:hAnsi="Times New Roman"/>
          <w:sz w:val="28"/>
          <w:szCs w:val="28"/>
        </w:rPr>
        <w:t xml:space="preserve">рамках осуществления муниципального земельного контроля </w:t>
      </w:r>
      <w:r w:rsidR="006D54A7" w:rsidRPr="00962A30">
        <w:rPr>
          <w:rFonts w:ascii="Times New Roman" w:hAnsi="Times New Roman"/>
          <w:sz w:val="28"/>
          <w:szCs w:val="28"/>
        </w:rPr>
        <w:t>п</w:t>
      </w:r>
      <w:r w:rsidR="00F862B0" w:rsidRPr="00962A30">
        <w:rPr>
          <w:rFonts w:ascii="Times New Roman" w:hAnsi="Times New Roman"/>
          <w:sz w:val="28"/>
          <w:szCs w:val="28"/>
        </w:rPr>
        <w:t>роведено</w:t>
      </w:r>
      <w:r w:rsidR="000F7E73" w:rsidRPr="00962A30">
        <w:rPr>
          <w:rFonts w:ascii="Times New Roman" w:hAnsi="Times New Roman"/>
          <w:sz w:val="28"/>
          <w:szCs w:val="28"/>
        </w:rPr>
        <w:t xml:space="preserve"> 2</w:t>
      </w:r>
      <w:r w:rsidR="00962A30" w:rsidRPr="00962A30">
        <w:rPr>
          <w:rFonts w:ascii="Times New Roman" w:hAnsi="Times New Roman"/>
          <w:sz w:val="28"/>
          <w:szCs w:val="28"/>
        </w:rPr>
        <w:t>17</w:t>
      </w:r>
      <w:r w:rsidR="005B1FB8" w:rsidRPr="00962A30">
        <w:rPr>
          <w:rFonts w:ascii="Times New Roman" w:hAnsi="Times New Roman"/>
          <w:sz w:val="28"/>
          <w:szCs w:val="28"/>
        </w:rPr>
        <w:t xml:space="preserve"> </w:t>
      </w:r>
      <w:r w:rsidR="00F862B0" w:rsidRPr="00962A30">
        <w:rPr>
          <w:rFonts w:ascii="Times New Roman" w:hAnsi="Times New Roman"/>
          <w:sz w:val="28"/>
          <w:szCs w:val="28"/>
        </w:rPr>
        <w:t>контрольн</w:t>
      </w:r>
      <w:r w:rsidRPr="00962A30">
        <w:rPr>
          <w:rFonts w:ascii="Times New Roman" w:hAnsi="Times New Roman"/>
          <w:sz w:val="28"/>
          <w:szCs w:val="28"/>
        </w:rPr>
        <w:t xml:space="preserve">ых </w:t>
      </w:r>
      <w:r w:rsidR="00F862B0" w:rsidRPr="00962A30">
        <w:rPr>
          <w:rFonts w:ascii="Times New Roman" w:hAnsi="Times New Roman"/>
          <w:sz w:val="28"/>
          <w:szCs w:val="28"/>
        </w:rPr>
        <w:t xml:space="preserve">мероприятий </w:t>
      </w:r>
      <w:r w:rsidRPr="00962A30">
        <w:rPr>
          <w:rFonts w:ascii="Times New Roman" w:hAnsi="Times New Roman"/>
          <w:sz w:val="28"/>
          <w:szCs w:val="28"/>
        </w:rPr>
        <w:t>без взаимодействия с контролируемым лицом.</w:t>
      </w:r>
    </w:p>
    <w:p w:rsidR="00565A09" w:rsidRPr="00635357" w:rsidRDefault="00565A09" w:rsidP="00635357">
      <w:pPr>
        <w:ind w:firstLine="709"/>
        <w:jc w:val="both"/>
        <w:rPr>
          <w:rFonts w:eastAsia="Symbol"/>
          <w:sz w:val="28"/>
          <w:szCs w:val="28"/>
        </w:rPr>
      </w:pPr>
      <w:r w:rsidRPr="00962A30">
        <w:rPr>
          <w:sz w:val="28"/>
          <w:szCs w:val="28"/>
        </w:rPr>
        <w:t xml:space="preserve">Объявлено </w:t>
      </w:r>
      <w:r w:rsidR="00962A30" w:rsidRPr="00962A30">
        <w:rPr>
          <w:sz w:val="28"/>
          <w:szCs w:val="28"/>
        </w:rPr>
        <w:t>108</w:t>
      </w:r>
      <w:r w:rsidR="00663176" w:rsidRPr="00962A30">
        <w:rPr>
          <w:sz w:val="28"/>
          <w:szCs w:val="28"/>
        </w:rPr>
        <w:t xml:space="preserve"> </w:t>
      </w:r>
      <w:r w:rsidRPr="00962A30">
        <w:rPr>
          <w:rFonts w:eastAsia="Symbol"/>
          <w:sz w:val="28"/>
          <w:szCs w:val="28"/>
        </w:rPr>
        <w:t>предостережени</w:t>
      </w:r>
      <w:r w:rsidR="00C81897" w:rsidRPr="00962A30">
        <w:rPr>
          <w:rFonts w:eastAsia="Symbol"/>
          <w:sz w:val="28"/>
          <w:szCs w:val="28"/>
        </w:rPr>
        <w:t>е</w:t>
      </w:r>
      <w:r w:rsidRPr="00962A30">
        <w:rPr>
          <w:rFonts w:eastAsia="Symbol"/>
          <w:sz w:val="28"/>
          <w:szCs w:val="28"/>
        </w:rPr>
        <w:t xml:space="preserve"> о недопустимости нарушения обязательных требований.</w:t>
      </w:r>
    </w:p>
    <w:p w:rsidR="0063605C" w:rsidRPr="00635357" w:rsidRDefault="0063605C" w:rsidP="00635357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35357">
        <w:rPr>
          <w:rFonts w:ascii="Times New Roman" w:hAnsi="Times New Roman"/>
          <w:sz w:val="28"/>
          <w:szCs w:val="28"/>
          <w:bdr w:val="none" w:sz="0" w:space="0" w:color="auto" w:frame="1"/>
        </w:rPr>
        <w:t>По результатам контрольных мероприятий, проведенных в текущем периоде, наиболее значимыми проблемами являются:</w:t>
      </w:r>
    </w:p>
    <w:p w:rsidR="0063605C" w:rsidRDefault="0063605C" w:rsidP="00635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357">
        <w:rPr>
          <w:sz w:val="28"/>
          <w:szCs w:val="28"/>
        </w:rPr>
        <w:t>-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земельный участок;</w:t>
      </w:r>
    </w:p>
    <w:p w:rsidR="00BE7C69" w:rsidRDefault="00BE7C69" w:rsidP="00BE7C6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- н</w:t>
      </w:r>
      <w:r>
        <w:rPr>
          <w:rFonts w:eastAsia="Times New Roman"/>
          <w:sz w:val="28"/>
          <w:szCs w:val="28"/>
        </w:rPr>
        <w:t xml:space="preserve">еиспользование земельного участка из земель сельскохозяйственного назначения, оборот которого регулируется Федеральным </w:t>
      </w:r>
      <w:hyperlink r:id="rId7" w:history="1">
        <w:r w:rsidRPr="00BE7C69">
          <w:rPr>
            <w:rFonts w:eastAsia="Times New Roman"/>
            <w:sz w:val="28"/>
            <w:szCs w:val="28"/>
          </w:rPr>
          <w:t>законом</w:t>
        </w:r>
      </w:hyperlink>
      <w:r>
        <w:rPr>
          <w:rFonts w:eastAsia="Times New Roman"/>
          <w:sz w:val="28"/>
          <w:szCs w:val="28"/>
        </w:rPr>
        <w:t xml:space="preserve"> от 24</w:t>
      </w:r>
      <w:r w:rsidR="00462148">
        <w:rPr>
          <w:rFonts w:eastAsia="Times New Roman"/>
          <w:sz w:val="28"/>
          <w:szCs w:val="28"/>
        </w:rPr>
        <w:t>.07.</w:t>
      </w:r>
      <w:r>
        <w:rPr>
          <w:rFonts w:eastAsia="Times New Roman"/>
          <w:sz w:val="28"/>
          <w:szCs w:val="28"/>
        </w:rPr>
        <w:t>2002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</w:t>
      </w:r>
      <w:r w:rsidR="002565E3">
        <w:rPr>
          <w:rFonts w:eastAsia="Times New Roman"/>
          <w:sz w:val="28"/>
          <w:szCs w:val="28"/>
        </w:rPr>
        <w:t>;</w:t>
      </w:r>
    </w:p>
    <w:p w:rsidR="0063605C" w:rsidRPr="00635357" w:rsidRDefault="0063605C" w:rsidP="0063535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635357">
        <w:rPr>
          <w:sz w:val="28"/>
          <w:szCs w:val="28"/>
        </w:rPr>
        <w:t>-</w:t>
      </w:r>
      <w:r w:rsidRPr="00635357">
        <w:rPr>
          <w:rFonts w:eastAsia="Times New Roman"/>
          <w:sz w:val="28"/>
          <w:szCs w:val="28"/>
        </w:rPr>
        <w:t xml:space="preserve"> </w:t>
      </w:r>
      <w:r w:rsidR="00630FAB" w:rsidRPr="00635357">
        <w:rPr>
          <w:rFonts w:eastAsia="Times New Roman"/>
          <w:sz w:val="28"/>
          <w:szCs w:val="28"/>
        </w:rPr>
        <w:t>и</w:t>
      </w:r>
      <w:r w:rsidRPr="00635357">
        <w:rPr>
          <w:rFonts w:eastAsia="Times New Roman"/>
          <w:sz w:val="28"/>
          <w:szCs w:val="28"/>
        </w:rPr>
        <w:t xml:space="preserve">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8" w:history="1">
        <w:r w:rsidRPr="00635357">
          <w:rPr>
            <w:rFonts w:eastAsia="Times New Roman"/>
            <w:color w:val="000000" w:themeColor="text1"/>
            <w:sz w:val="28"/>
            <w:szCs w:val="28"/>
          </w:rPr>
          <w:t>разрешенным использованием</w:t>
        </w:r>
      </w:hyperlink>
      <w:r w:rsidRPr="00635357">
        <w:rPr>
          <w:rFonts w:eastAsia="Times New Roman"/>
          <w:sz w:val="28"/>
          <w:szCs w:val="28"/>
        </w:rPr>
        <w:t>.</w:t>
      </w:r>
    </w:p>
    <w:p w:rsidR="0062147F" w:rsidRPr="00635357" w:rsidRDefault="001E2EE9" w:rsidP="00635357">
      <w:pPr>
        <w:ind w:firstLine="709"/>
        <w:jc w:val="both"/>
        <w:rPr>
          <w:i/>
          <w:sz w:val="28"/>
          <w:szCs w:val="28"/>
        </w:rPr>
      </w:pPr>
      <w:r w:rsidRPr="00635357">
        <w:rPr>
          <w:rFonts w:eastAsia="Symbol"/>
          <w:sz w:val="28"/>
          <w:szCs w:val="28"/>
        </w:rPr>
        <w:t>Снижение количеств</w:t>
      </w:r>
      <w:r w:rsidR="00642DAB" w:rsidRPr="00635357">
        <w:rPr>
          <w:rFonts w:eastAsia="Symbol"/>
          <w:sz w:val="28"/>
          <w:szCs w:val="28"/>
        </w:rPr>
        <w:t>а</w:t>
      </w:r>
      <w:r w:rsidRPr="00635357">
        <w:rPr>
          <w:rFonts w:eastAsia="Symbol"/>
          <w:sz w:val="28"/>
          <w:szCs w:val="28"/>
        </w:rPr>
        <w:t xml:space="preserve"> проводимых контрольных мероприятий </w:t>
      </w:r>
      <w:r w:rsidR="00FC40C3" w:rsidRPr="00635357">
        <w:rPr>
          <w:rFonts w:eastAsia="Symbol"/>
          <w:sz w:val="28"/>
          <w:szCs w:val="28"/>
        </w:rPr>
        <w:t>обусловлено установленными ограничениями</w:t>
      </w:r>
      <w:r w:rsidR="00FC40C3" w:rsidRPr="00635357">
        <w:rPr>
          <w:sz w:val="28"/>
          <w:szCs w:val="28"/>
        </w:rPr>
        <w:t xml:space="preserve"> на проведение контрольных мероприятий </w:t>
      </w:r>
      <w:r w:rsidR="0062147F" w:rsidRPr="00635357">
        <w:rPr>
          <w:sz w:val="28"/>
          <w:szCs w:val="28"/>
        </w:rPr>
        <w:t>Постановлени</w:t>
      </w:r>
      <w:r w:rsidRPr="00635357">
        <w:rPr>
          <w:sz w:val="28"/>
          <w:szCs w:val="28"/>
        </w:rPr>
        <w:t>ем</w:t>
      </w:r>
      <w:r w:rsidR="0062147F" w:rsidRPr="00635357">
        <w:rPr>
          <w:sz w:val="28"/>
          <w:szCs w:val="28"/>
        </w:rPr>
        <w:t xml:space="preserve"> Правительства Российской Федерации от 10.03.2022 № 336 «Об особенностях организации и осуществления государственного контроля (надзора) муниципального контроля»</w:t>
      </w:r>
      <w:r w:rsidR="00FC40C3" w:rsidRPr="00635357">
        <w:rPr>
          <w:sz w:val="28"/>
          <w:szCs w:val="28"/>
        </w:rPr>
        <w:t>.</w:t>
      </w:r>
    </w:p>
    <w:p w:rsidR="00663176" w:rsidRPr="00635357" w:rsidRDefault="00663176" w:rsidP="00635357">
      <w:pPr>
        <w:tabs>
          <w:tab w:val="left" w:pos="993"/>
        </w:tabs>
        <w:autoSpaceDE w:val="0"/>
        <w:autoSpaceDN w:val="0"/>
        <w:adjustRightInd w:val="0"/>
        <w:ind w:left="360"/>
        <w:jc w:val="center"/>
        <w:rPr>
          <w:rFonts w:eastAsia="Times New Roman"/>
          <w:b/>
          <w:sz w:val="28"/>
          <w:szCs w:val="28"/>
        </w:rPr>
      </w:pPr>
    </w:p>
    <w:p w:rsidR="00663176" w:rsidRPr="005206BA" w:rsidRDefault="001E2EE9" w:rsidP="00635357">
      <w:pPr>
        <w:pStyle w:val="a6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206BA">
        <w:rPr>
          <w:rFonts w:ascii="Times New Roman" w:eastAsia="Times New Roman" w:hAnsi="Times New Roman"/>
          <w:b/>
          <w:sz w:val="28"/>
          <w:szCs w:val="28"/>
        </w:rPr>
        <w:t>Ц</w:t>
      </w:r>
      <w:r w:rsidR="004A5DB7" w:rsidRPr="005206BA">
        <w:rPr>
          <w:rFonts w:ascii="Times New Roman" w:eastAsia="Times New Roman" w:hAnsi="Times New Roman"/>
          <w:b/>
          <w:sz w:val="28"/>
          <w:szCs w:val="28"/>
        </w:rPr>
        <w:t xml:space="preserve">ели и задачи Программы </w:t>
      </w:r>
    </w:p>
    <w:p w:rsidR="00635357" w:rsidRPr="00635357" w:rsidRDefault="00635357" w:rsidP="0063535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</w:rPr>
      </w:pPr>
    </w:p>
    <w:p w:rsidR="00FC39EF" w:rsidRPr="00635357" w:rsidRDefault="00FC39EF" w:rsidP="00635357">
      <w:pPr>
        <w:ind w:firstLine="709"/>
        <w:jc w:val="both"/>
        <w:rPr>
          <w:sz w:val="28"/>
          <w:szCs w:val="28"/>
        </w:rPr>
      </w:pPr>
      <w:r w:rsidRPr="00635357">
        <w:rPr>
          <w:sz w:val="28"/>
          <w:szCs w:val="28"/>
        </w:rPr>
        <w:t>3.1</w:t>
      </w:r>
      <w:r w:rsidR="004A5DB7" w:rsidRPr="00635357">
        <w:rPr>
          <w:sz w:val="28"/>
          <w:szCs w:val="28"/>
        </w:rPr>
        <w:t>. Целями настоящей П</w:t>
      </w:r>
      <w:r w:rsidRPr="00635357">
        <w:rPr>
          <w:sz w:val="28"/>
          <w:szCs w:val="28"/>
        </w:rPr>
        <w:t>рограммы являются:</w:t>
      </w:r>
    </w:p>
    <w:p w:rsidR="00FC39EF" w:rsidRPr="00635357" w:rsidRDefault="00FC39EF" w:rsidP="00635357">
      <w:pPr>
        <w:ind w:firstLine="709"/>
        <w:jc w:val="both"/>
        <w:rPr>
          <w:sz w:val="28"/>
          <w:szCs w:val="28"/>
        </w:rPr>
      </w:pPr>
      <w:r w:rsidRPr="00635357">
        <w:rPr>
          <w:sz w:val="28"/>
          <w:szCs w:val="28"/>
        </w:rPr>
        <w:t xml:space="preserve">1) стимулирование добросовестного соблюдения </w:t>
      </w:r>
      <w:r w:rsidRPr="00635357">
        <w:rPr>
          <w:rStyle w:val="bumpedfont15"/>
          <w:sz w:val="28"/>
          <w:szCs w:val="28"/>
        </w:rPr>
        <w:t>контролируем</w:t>
      </w:r>
      <w:r w:rsidR="00565A09" w:rsidRPr="00635357">
        <w:rPr>
          <w:rStyle w:val="bumpedfont15"/>
          <w:sz w:val="28"/>
          <w:szCs w:val="28"/>
        </w:rPr>
        <w:t>ыми лицами</w:t>
      </w:r>
      <w:r w:rsidRPr="00635357">
        <w:rPr>
          <w:sz w:val="28"/>
          <w:szCs w:val="28"/>
        </w:rPr>
        <w:t xml:space="preserve"> требований земельного законодательства, а также минимизация риска причинения вреда (ущерба) охраняемым законом ценностям, вызванного возможными нарушениями требований земельного законодательства  (снижение потенциальной выгоды от таких нарушений</w:t>
      </w:r>
      <w:r w:rsidR="004A5DB7" w:rsidRPr="00635357">
        <w:rPr>
          <w:sz w:val="28"/>
          <w:szCs w:val="28"/>
        </w:rPr>
        <w:t>);</w:t>
      </w:r>
    </w:p>
    <w:p w:rsidR="007B7536" w:rsidRPr="00635357" w:rsidRDefault="00582F30" w:rsidP="0063535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635357">
        <w:rPr>
          <w:sz w:val="28"/>
          <w:szCs w:val="28"/>
        </w:rPr>
        <w:t xml:space="preserve"> </w:t>
      </w:r>
      <w:r w:rsidR="00FC39EF" w:rsidRPr="00635357">
        <w:rPr>
          <w:sz w:val="28"/>
          <w:szCs w:val="28"/>
        </w:rPr>
        <w:t>2)</w:t>
      </w:r>
      <w:r w:rsidR="007B7536" w:rsidRPr="00635357">
        <w:rPr>
          <w:rFonts w:eastAsia="Times New Roman"/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B7536" w:rsidRPr="00635357" w:rsidRDefault="00FC39EF" w:rsidP="0063535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635357">
        <w:rPr>
          <w:sz w:val="28"/>
          <w:szCs w:val="28"/>
        </w:rPr>
        <w:lastRenderedPageBreak/>
        <w:t xml:space="preserve">3) </w:t>
      </w:r>
      <w:r w:rsidR="007B7536" w:rsidRPr="00635357">
        <w:rPr>
          <w:rFonts w:eastAsia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C39EF" w:rsidRPr="00635357" w:rsidRDefault="00FC39EF" w:rsidP="00635357">
      <w:pPr>
        <w:ind w:firstLine="709"/>
        <w:jc w:val="both"/>
        <w:rPr>
          <w:sz w:val="28"/>
          <w:szCs w:val="28"/>
        </w:rPr>
      </w:pPr>
      <w:r w:rsidRPr="00635357">
        <w:rPr>
          <w:sz w:val="28"/>
          <w:szCs w:val="28"/>
        </w:rPr>
        <w:t>3.2</w:t>
      </w:r>
      <w:r w:rsidR="004A5DB7" w:rsidRPr="00635357">
        <w:rPr>
          <w:sz w:val="28"/>
          <w:szCs w:val="28"/>
        </w:rPr>
        <w:t>. Задачами  П</w:t>
      </w:r>
      <w:r w:rsidRPr="00635357">
        <w:rPr>
          <w:sz w:val="28"/>
          <w:szCs w:val="28"/>
        </w:rPr>
        <w:t>рограммы являются:</w:t>
      </w:r>
    </w:p>
    <w:p w:rsidR="00FC39EF" w:rsidRPr="00635357" w:rsidRDefault="00FC39EF" w:rsidP="00635357">
      <w:pPr>
        <w:ind w:firstLine="709"/>
        <w:jc w:val="both"/>
        <w:rPr>
          <w:sz w:val="28"/>
          <w:szCs w:val="28"/>
        </w:rPr>
      </w:pPr>
      <w:r w:rsidRPr="00635357">
        <w:rPr>
          <w:sz w:val="28"/>
          <w:szCs w:val="28"/>
        </w:rPr>
        <w:t>1) формирование у контролируемых лиц единообразного понимания требований земельного законодательства;</w:t>
      </w:r>
    </w:p>
    <w:p w:rsidR="00FC39EF" w:rsidRPr="00635357" w:rsidRDefault="00FC39EF" w:rsidP="00635357">
      <w:pPr>
        <w:ind w:firstLine="709"/>
        <w:jc w:val="both"/>
        <w:rPr>
          <w:sz w:val="28"/>
          <w:szCs w:val="28"/>
        </w:rPr>
      </w:pPr>
      <w:r w:rsidRPr="00635357">
        <w:rPr>
          <w:sz w:val="28"/>
          <w:szCs w:val="28"/>
        </w:rPr>
        <w:t>2) повышение прозрачности деятельности при осуществлении муниципального земельного контроля;</w:t>
      </w:r>
    </w:p>
    <w:p w:rsidR="00FC39EF" w:rsidRPr="00635357" w:rsidRDefault="00FC39EF" w:rsidP="00635357">
      <w:pPr>
        <w:ind w:firstLine="709"/>
        <w:jc w:val="both"/>
        <w:rPr>
          <w:sz w:val="28"/>
          <w:szCs w:val="28"/>
        </w:rPr>
      </w:pPr>
      <w:r w:rsidRPr="00635357">
        <w:rPr>
          <w:sz w:val="28"/>
          <w:szCs w:val="28"/>
        </w:rPr>
        <w:t xml:space="preserve">3) выявление наиболее часто встречающихся случаев нарушений требований земельного законодательства, подготовка и размещение  на </w:t>
      </w:r>
      <w:r w:rsidR="006D54A7" w:rsidRPr="00635357">
        <w:rPr>
          <w:color w:val="000000"/>
          <w:sz w:val="28"/>
          <w:szCs w:val="28"/>
        </w:rPr>
        <w:t xml:space="preserve">сайте администрации Кировского  муниципального района Ленинградской области в информационно-телекоммуникационной сети «Интернет»  (далее - официальный сайт Администрации) </w:t>
      </w:r>
      <w:r w:rsidRPr="00635357">
        <w:rPr>
          <w:sz w:val="28"/>
          <w:szCs w:val="28"/>
        </w:rPr>
        <w:t xml:space="preserve">соответствующих </w:t>
      </w:r>
      <w:r w:rsidR="0062147F" w:rsidRPr="00635357">
        <w:rPr>
          <w:sz w:val="28"/>
          <w:szCs w:val="28"/>
        </w:rPr>
        <w:t xml:space="preserve">рекомендаций </w:t>
      </w:r>
      <w:r w:rsidRPr="00635357">
        <w:rPr>
          <w:sz w:val="28"/>
          <w:szCs w:val="28"/>
        </w:rPr>
        <w:t>в целях недопущения указанных нарушений.</w:t>
      </w:r>
      <w:r w:rsidR="006D54A7" w:rsidRPr="00635357">
        <w:rPr>
          <w:sz w:val="28"/>
          <w:szCs w:val="28"/>
        </w:rPr>
        <w:t xml:space="preserve"> </w:t>
      </w:r>
    </w:p>
    <w:p w:rsidR="00FC39EF" w:rsidRPr="00635357" w:rsidRDefault="00FC39EF" w:rsidP="00635357">
      <w:pPr>
        <w:ind w:firstLine="709"/>
        <w:jc w:val="both"/>
        <w:rPr>
          <w:sz w:val="28"/>
          <w:szCs w:val="28"/>
        </w:rPr>
      </w:pPr>
    </w:p>
    <w:p w:rsidR="00603FC8" w:rsidRPr="00635357" w:rsidRDefault="00603FC8" w:rsidP="0063535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663176" w:rsidRDefault="00AE7638" w:rsidP="00635357">
      <w:pPr>
        <w:pStyle w:val="a6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35357">
        <w:rPr>
          <w:rFonts w:ascii="Times New Roman" w:eastAsia="Times New Roman" w:hAnsi="Times New Roman"/>
          <w:b/>
          <w:sz w:val="28"/>
          <w:szCs w:val="28"/>
        </w:rPr>
        <w:t>Перечень профилактических мероприятий</w:t>
      </w:r>
      <w:r w:rsidR="002565E3">
        <w:rPr>
          <w:rFonts w:ascii="Times New Roman" w:eastAsia="Times New Roman" w:hAnsi="Times New Roman"/>
          <w:b/>
          <w:sz w:val="28"/>
          <w:szCs w:val="28"/>
        </w:rPr>
        <w:t>,</w:t>
      </w:r>
    </w:p>
    <w:p w:rsidR="002565E3" w:rsidRPr="00635357" w:rsidRDefault="002565E3" w:rsidP="002565E3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сроки (периодичность) их проведения</w:t>
      </w:r>
    </w:p>
    <w:p w:rsidR="00630FAB" w:rsidRPr="00635357" w:rsidRDefault="00630FAB" w:rsidP="00635357">
      <w:pPr>
        <w:tabs>
          <w:tab w:val="left" w:pos="993"/>
        </w:tabs>
        <w:autoSpaceDE w:val="0"/>
        <w:autoSpaceDN w:val="0"/>
        <w:adjustRightInd w:val="0"/>
        <w:ind w:left="360"/>
        <w:jc w:val="center"/>
        <w:rPr>
          <w:rFonts w:eastAsia="Times New Roman"/>
          <w:b/>
          <w:sz w:val="28"/>
          <w:szCs w:val="28"/>
        </w:rPr>
      </w:pPr>
    </w:p>
    <w:p w:rsidR="00AE7638" w:rsidRPr="00635357" w:rsidRDefault="00AE7638" w:rsidP="00635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357">
        <w:rPr>
          <w:rFonts w:eastAsia="Times New Roman"/>
          <w:sz w:val="28"/>
          <w:szCs w:val="28"/>
        </w:rPr>
        <w:t>4.1</w:t>
      </w:r>
      <w:r w:rsidR="004A5DB7" w:rsidRPr="00635357">
        <w:rPr>
          <w:rFonts w:eastAsia="Times New Roman"/>
          <w:sz w:val="28"/>
          <w:szCs w:val="28"/>
        </w:rPr>
        <w:t>.</w:t>
      </w:r>
      <w:r w:rsidRPr="00635357">
        <w:rPr>
          <w:rFonts w:eastAsia="Times New Roman"/>
          <w:sz w:val="28"/>
          <w:szCs w:val="28"/>
        </w:rPr>
        <w:t xml:space="preserve"> </w:t>
      </w:r>
      <w:r w:rsidRPr="00635357">
        <w:rPr>
          <w:sz w:val="28"/>
          <w:szCs w:val="28"/>
        </w:rPr>
        <w:t xml:space="preserve">При осуществлении муниципального </w:t>
      </w:r>
      <w:r w:rsidR="00FC39EF" w:rsidRPr="00635357">
        <w:rPr>
          <w:sz w:val="28"/>
          <w:szCs w:val="28"/>
        </w:rPr>
        <w:t xml:space="preserve">земельного </w:t>
      </w:r>
      <w:r w:rsidRPr="00635357">
        <w:rPr>
          <w:sz w:val="28"/>
          <w:szCs w:val="28"/>
        </w:rPr>
        <w:t xml:space="preserve">контроля администрация Кировского муниципального района </w:t>
      </w:r>
      <w:r w:rsidR="00FC39EF" w:rsidRPr="00635357">
        <w:rPr>
          <w:sz w:val="28"/>
          <w:szCs w:val="28"/>
        </w:rPr>
        <w:t xml:space="preserve">Ленинградской области </w:t>
      </w:r>
      <w:r w:rsidRPr="00635357">
        <w:rPr>
          <w:sz w:val="28"/>
          <w:szCs w:val="28"/>
        </w:rPr>
        <w:t>(далее -  Контрольный орган) проводит следующие виды профилактических мероприятий:</w:t>
      </w:r>
    </w:p>
    <w:p w:rsidR="003056E7" w:rsidRPr="00635357" w:rsidRDefault="00FC39EF" w:rsidP="00635357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57">
        <w:rPr>
          <w:rStyle w:val="bumpedfont15"/>
          <w:sz w:val="28"/>
          <w:szCs w:val="28"/>
        </w:rPr>
        <w:t xml:space="preserve"> </w:t>
      </w:r>
      <w:r w:rsidR="00CE26F0" w:rsidRPr="00635357">
        <w:rPr>
          <w:rStyle w:val="bumpedfont15"/>
          <w:sz w:val="28"/>
          <w:szCs w:val="28"/>
        </w:rPr>
        <w:t>1)</w:t>
      </w:r>
      <w:r w:rsidR="005206BA">
        <w:rPr>
          <w:rStyle w:val="bumpedfont15"/>
          <w:sz w:val="28"/>
          <w:szCs w:val="28"/>
        </w:rPr>
        <w:t xml:space="preserve"> </w:t>
      </w:r>
      <w:r w:rsidR="001E2EE9" w:rsidRPr="00635357">
        <w:rPr>
          <w:rStyle w:val="bumpedfont15"/>
          <w:sz w:val="28"/>
          <w:szCs w:val="28"/>
        </w:rPr>
        <w:t>и</w:t>
      </w:r>
      <w:r w:rsidRPr="00635357">
        <w:rPr>
          <w:rStyle w:val="bumpedfont15"/>
          <w:sz w:val="28"/>
          <w:szCs w:val="28"/>
        </w:rPr>
        <w:t>нформирование</w:t>
      </w:r>
      <w:r w:rsidR="001E2EE9" w:rsidRPr="00635357">
        <w:rPr>
          <w:rStyle w:val="bumpedfont15"/>
          <w:sz w:val="28"/>
          <w:szCs w:val="28"/>
        </w:rPr>
        <w:t xml:space="preserve"> </w:t>
      </w:r>
      <w:r w:rsidR="00CE26F0" w:rsidRPr="00635357">
        <w:rPr>
          <w:rStyle w:val="bumpedfont15"/>
          <w:sz w:val="28"/>
          <w:szCs w:val="28"/>
        </w:rPr>
        <w:t>-</w:t>
      </w:r>
      <w:r w:rsidR="004A5DB7" w:rsidRPr="00635357">
        <w:rPr>
          <w:sz w:val="28"/>
          <w:szCs w:val="28"/>
        </w:rPr>
        <w:t xml:space="preserve"> </w:t>
      </w:r>
      <w:r w:rsidR="00143F10" w:rsidRPr="00635357">
        <w:rPr>
          <w:sz w:val="28"/>
          <w:szCs w:val="28"/>
        </w:rPr>
        <w:t xml:space="preserve">Контрольный орган осуществляет информирование контролируемых и </w:t>
      </w:r>
      <w:r w:rsidR="003056E7" w:rsidRPr="00635357">
        <w:rPr>
          <w:sz w:val="28"/>
          <w:szCs w:val="28"/>
        </w:rPr>
        <w:t xml:space="preserve">иных заинтересованных лиц по вопросам соблюдения обязательных требований посредством размещения сведений на официальном сайте </w:t>
      </w:r>
      <w:r w:rsidR="00EB1600" w:rsidRPr="00635357">
        <w:rPr>
          <w:sz w:val="28"/>
          <w:szCs w:val="28"/>
        </w:rPr>
        <w:t>Администрации</w:t>
      </w:r>
      <w:r w:rsidR="00BB7EF6" w:rsidRPr="00635357">
        <w:rPr>
          <w:sz w:val="28"/>
          <w:szCs w:val="28"/>
        </w:rPr>
        <w:t>,</w:t>
      </w:r>
      <w:r w:rsidR="00EB1600" w:rsidRPr="00635357">
        <w:rPr>
          <w:sz w:val="28"/>
          <w:szCs w:val="28"/>
        </w:rPr>
        <w:t xml:space="preserve"> </w:t>
      </w:r>
      <w:r w:rsidR="003056E7" w:rsidRPr="00635357">
        <w:rPr>
          <w:sz w:val="28"/>
          <w:szCs w:val="28"/>
        </w:rPr>
        <w:t>в средствах массовой информации, через личные кабинеты контролируемых лиц в государственных информационных системах (</w:t>
      </w:r>
      <w:r w:rsidR="00BB31B4" w:rsidRPr="00635357">
        <w:rPr>
          <w:sz w:val="28"/>
          <w:szCs w:val="28"/>
        </w:rPr>
        <w:t>при их наличии) и в иных формах;</w:t>
      </w:r>
      <w:r w:rsidR="003056E7" w:rsidRPr="00635357">
        <w:rPr>
          <w:sz w:val="28"/>
          <w:szCs w:val="28"/>
        </w:rPr>
        <w:t xml:space="preserve"> </w:t>
      </w:r>
    </w:p>
    <w:p w:rsidR="00143F10" w:rsidRDefault="00EB1600" w:rsidP="00635357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5357">
        <w:rPr>
          <w:rFonts w:ascii="Times New Roman" w:hAnsi="Times New Roman"/>
          <w:sz w:val="28"/>
          <w:szCs w:val="28"/>
        </w:rPr>
        <w:t>2</w:t>
      </w:r>
      <w:r w:rsidR="00143F10" w:rsidRPr="00635357">
        <w:rPr>
          <w:rFonts w:ascii="Times New Roman" w:hAnsi="Times New Roman"/>
          <w:sz w:val="28"/>
          <w:szCs w:val="28"/>
        </w:rPr>
        <w:t xml:space="preserve">) </w:t>
      </w:r>
      <w:r w:rsidR="001E2EE9" w:rsidRPr="00635357">
        <w:rPr>
          <w:rFonts w:ascii="Times New Roman" w:hAnsi="Times New Roman"/>
          <w:sz w:val="28"/>
          <w:szCs w:val="28"/>
        </w:rPr>
        <w:t>о</w:t>
      </w:r>
      <w:r w:rsidR="003056E7" w:rsidRPr="00635357">
        <w:rPr>
          <w:rFonts w:ascii="Times New Roman" w:hAnsi="Times New Roman"/>
          <w:sz w:val="28"/>
          <w:szCs w:val="28"/>
        </w:rPr>
        <w:t xml:space="preserve">бъявление предостережения - </w:t>
      </w:r>
      <w:r w:rsidR="00143F10" w:rsidRPr="00635357">
        <w:rPr>
          <w:rFonts w:ascii="Times New Roman" w:hAnsi="Times New Roman"/>
          <w:sz w:val="28"/>
          <w:szCs w:val="28"/>
        </w:rPr>
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</w:t>
      </w:r>
      <w:r w:rsidR="0062147F" w:rsidRPr="00635357">
        <w:rPr>
          <w:rFonts w:ascii="Times New Roman" w:hAnsi="Times New Roman"/>
          <w:sz w:val="28"/>
          <w:szCs w:val="28"/>
        </w:rPr>
        <w:t xml:space="preserve">имеющихся </w:t>
      </w:r>
      <w:r w:rsidR="00143F10" w:rsidRPr="00635357">
        <w:rPr>
          <w:rFonts w:ascii="Times New Roman" w:hAnsi="Times New Roman"/>
          <w:sz w:val="28"/>
          <w:szCs w:val="28"/>
        </w:rPr>
        <w:t>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</w:t>
      </w:r>
      <w:proofErr w:type="gramEnd"/>
      <w:r w:rsidR="00143F10" w:rsidRPr="00635357">
        <w:rPr>
          <w:rFonts w:ascii="Times New Roman" w:hAnsi="Times New Roman"/>
          <w:sz w:val="28"/>
          <w:szCs w:val="28"/>
        </w:rPr>
        <w:t xml:space="preserve"> принять меры по обеспечению соблюдения обязательных требований.</w:t>
      </w:r>
    </w:p>
    <w:p w:rsidR="00443AB2" w:rsidRPr="003B426D" w:rsidRDefault="00443AB2" w:rsidP="00443AB2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Контролируемое лицо в течение десяти рабочих дней со дня получения предостережения вправе подать в </w:t>
      </w:r>
      <w:r w:rsidRPr="004C0AF8">
        <w:rPr>
          <w:rStyle w:val="bumpedfont15"/>
          <w:sz w:val="28"/>
          <w:szCs w:val="28"/>
        </w:rPr>
        <w:t>Отдел</w:t>
      </w:r>
      <w:r w:rsidR="00462148">
        <w:rPr>
          <w:rStyle w:val="bumpedfont15"/>
          <w:sz w:val="28"/>
          <w:szCs w:val="28"/>
        </w:rPr>
        <w:t xml:space="preserve"> муниципального земельного контроля КУМИ</w:t>
      </w:r>
      <w:r w:rsidRPr="003B426D">
        <w:rPr>
          <w:rStyle w:val="bumpedfont15"/>
          <w:sz w:val="28"/>
          <w:szCs w:val="28"/>
        </w:rPr>
        <w:t xml:space="preserve"> возражение в отношении предостережения.</w:t>
      </w:r>
    </w:p>
    <w:p w:rsidR="00443AB2" w:rsidRPr="003B426D" w:rsidRDefault="00443AB2" w:rsidP="00BE7C69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Возражение должно содержать: наименование Контрольного</w:t>
      </w:r>
      <w:r>
        <w:rPr>
          <w:rStyle w:val="bumpedfont15"/>
          <w:sz w:val="28"/>
          <w:szCs w:val="28"/>
        </w:rPr>
        <w:t xml:space="preserve"> </w:t>
      </w:r>
      <w:r w:rsidRPr="003B426D">
        <w:rPr>
          <w:rStyle w:val="bumpedfont15"/>
          <w:sz w:val="28"/>
          <w:szCs w:val="28"/>
        </w:rPr>
        <w:t>органа, в который направляется возражение;</w:t>
      </w:r>
      <w:r>
        <w:rPr>
          <w:rStyle w:val="bumpedfont15"/>
          <w:sz w:val="28"/>
          <w:szCs w:val="28"/>
        </w:rPr>
        <w:t xml:space="preserve"> </w:t>
      </w:r>
      <w:r w:rsidRPr="003B426D">
        <w:rPr>
          <w:rStyle w:val="bumpedfont15"/>
          <w:sz w:val="28"/>
          <w:szCs w:val="28"/>
        </w:rPr>
        <w:t xml:space="preserve">наименование юридического лица, </w:t>
      </w:r>
      <w:r w:rsidRPr="003B426D">
        <w:rPr>
          <w:rStyle w:val="bumpedfont15"/>
          <w:sz w:val="28"/>
          <w:szCs w:val="28"/>
        </w:rPr>
        <w:lastRenderedPageBreak/>
        <w:t>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 дату и номер предостережения;</w:t>
      </w:r>
      <w:r>
        <w:rPr>
          <w:rStyle w:val="bumpedfont15"/>
          <w:sz w:val="28"/>
          <w:szCs w:val="28"/>
        </w:rPr>
        <w:t xml:space="preserve"> </w:t>
      </w:r>
      <w:r w:rsidRPr="003B426D">
        <w:rPr>
          <w:rStyle w:val="bumpedfont15"/>
          <w:sz w:val="28"/>
          <w:szCs w:val="28"/>
        </w:rPr>
        <w:t>доводы, на основании которых контролируемое лицо не согласно с объявленным предостережением; дату получения предостережения контролируемым лицом; личную подпись и дату.</w:t>
      </w:r>
    </w:p>
    <w:p w:rsidR="00443AB2" w:rsidRPr="003B426D" w:rsidRDefault="00443AB2" w:rsidP="00443AB2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443AB2" w:rsidRPr="003B426D" w:rsidRDefault="00443AB2" w:rsidP="00443AB2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0AF8">
        <w:rPr>
          <w:rStyle w:val="bumpedfont15"/>
          <w:sz w:val="28"/>
          <w:szCs w:val="28"/>
        </w:rPr>
        <w:t xml:space="preserve">Отдел </w:t>
      </w:r>
      <w:r w:rsidRPr="003B426D">
        <w:rPr>
          <w:rStyle w:val="bumpedfont15"/>
          <w:sz w:val="28"/>
          <w:szCs w:val="28"/>
        </w:rPr>
        <w:t>рассматривает возражение в отношении предостережения в течение пятнадцати рабочих дней со дня его получения.</w:t>
      </w:r>
    </w:p>
    <w:p w:rsidR="00443AB2" w:rsidRPr="003B426D" w:rsidRDefault="00443AB2" w:rsidP="00443AB2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По результатам рассмотрения возражения </w:t>
      </w:r>
      <w:r w:rsidRPr="004C0AF8">
        <w:rPr>
          <w:rStyle w:val="bumpedfont15"/>
          <w:sz w:val="28"/>
          <w:szCs w:val="28"/>
        </w:rPr>
        <w:t xml:space="preserve">Отдел </w:t>
      </w:r>
      <w:r w:rsidRPr="003B426D">
        <w:rPr>
          <w:rStyle w:val="bumpedfont15"/>
          <w:sz w:val="28"/>
          <w:szCs w:val="28"/>
        </w:rPr>
        <w:t>принимает одно из следующих решений:</w:t>
      </w:r>
    </w:p>
    <w:p w:rsidR="00443AB2" w:rsidRPr="003B426D" w:rsidRDefault="00443AB2" w:rsidP="00443AB2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1) удовлетворяет возражение в форме отмены предостережения;</w:t>
      </w:r>
    </w:p>
    <w:p w:rsidR="00443AB2" w:rsidRPr="003B426D" w:rsidRDefault="00443AB2" w:rsidP="00443AB2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2) отказывает в удовлетворении возражения с указанием причины отказа.</w:t>
      </w:r>
    </w:p>
    <w:p w:rsidR="00443AB2" w:rsidRPr="003B426D" w:rsidRDefault="00443AB2" w:rsidP="00443AB2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0AF8">
        <w:rPr>
          <w:rStyle w:val="bumpedfont15"/>
          <w:sz w:val="28"/>
          <w:szCs w:val="28"/>
        </w:rPr>
        <w:t xml:space="preserve">Отдел </w:t>
      </w:r>
      <w:r w:rsidRPr="003B426D">
        <w:rPr>
          <w:rStyle w:val="bumpedfont15"/>
          <w:sz w:val="28"/>
          <w:szCs w:val="28"/>
        </w:rPr>
        <w:t>информирует контролируемое лицо о результатах рассмотрения возражения не позднее пяти рабочих дней со дня рассмотрения возражения в отношении предостережения.</w:t>
      </w:r>
    </w:p>
    <w:p w:rsidR="00443AB2" w:rsidRPr="003B426D" w:rsidRDefault="00443AB2" w:rsidP="00443AB2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Повторное направление возражения по тем же основаниям не допускается. </w:t>
      </w:r>
      <w:r w:rsidRPr="004C0AF8">
        <w:rPr>
          <w:rStyle w:val="bumpedfont15"/>
          <w:sz w:val="28"/>
          <w:szCs w:val="28"/>
        </w:rPr>
        <w:t xml:space="preserve">Отдел </w:t>
      </w:r>
      <w:r w:rsidRPr="003B426D">
        <w:rPr>
          <w:rStyle w:val="bumpedfont15"/>
          <w:sz w:val="28"/>
          <w:szCs w:val="28"/>
        </w:rPr>
        <w:t xml:space="preserve">вправе принять решение о безосновательности очередного возражения. О данном решении уведомить в 10-ти </w:t>
      </w:r>
      <w:proofErr w:type="spellStart"/>
      <w:r w:rsidRPr="003B426D">
        <w:rPr>
          <w:rStyle w:val="bumpedfont15"/>
          <w:sz w:val="28"/>
          <w:szCs w:val="28"/>
        </w:rPr>
        <w:t>дневный</w:t>
      </w:r>
      <w:proofErr w:type="spellEnd"/>
      <w:r w:rsidRPr="003B426D">
        <w:rPr>
          <w:rStyle w:val="bumpedfont15"/>
          <w:sz w:val="28"/>
          <w:szCs w:val="28"/>
        </w:rPr>
        <w:t xml:space="preserve"> срок контролируемое лицо, направившее возражение.</w:t>
      </w:r>
    </w:p>
    <w:p w:rsidR="006F377B" w:rsidRPr="00635357" w:rsidRDefault="00EB1600" w:rsidP="00635357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357">
        <w:rPr>
          <w:rFonts w:ascii="Times New Roman" w:hAnsi="Times New Roman"/>
          <w:sz w:val="28"/>
          <w:szCs w:val="28"/>
        </w:rPr>
        <w:t>3</w:t>
      </w:r>
      <w:r w:rsidR="006F377B" w:rsidRPr="00635357">
        <w:rPr>
          <w:rFonts w:ascii="Times New Roman" w:hAnsi="Times New Roman"/>
          <w:sz w:val="28"/>
          <w:szCs w:val="28"/>
        </w:rPr>
        <w:t xml:space="preserve">) </w:t>
      </w:r>
      <w:r w:rsidR="001E2EE9" w:rsidRPr="00635357">
        <w:rPr>
          <w:rFonts w:ascii="Times New Roman" w:hAnsi="Times New Roman"/>
          <w:sz w:val="28"/>
          <w:szCs w:val="28"/>
        </w:rPr>
        <w:t>к</w:t>
      </w:r>
      <w:r w:rsidR="006F377B" w:rsidRPr="00635357">
        <w:rPr>
          <w:rFonts w:ascii="Times New Roman" w:hAnsi="Times New Roman"/>
          <w:sz w:val="28"/>
          <w:szCs w:val="28"/>
        </w:rPr>
        <w:t>онсультирование контролируемых лиц и их представителей:</w:t>
      </w:r>
    </w:p>
    <w:p w:rsidR="006F377B" w:rsidRPr="00635357" w:rsidRDefault="004A5DB7" w:rsidP="00635357">
      <w:pPr>
        <w:pStyle w:val="ConsPlusNormal"/>
        <w:ind w:firstLine="709"/>
        <w:jc w:val="both"/>
        <w:rPr>
          <w:sz w:val="28"/>
          <w:szCs w:val="28"/>
        </w:rPr>
      </w:pPr>
      <w:r w:rsidRPr="00635357">
        <w:rPr>
          <w:sz w:val="28"/>
          <w:szCs w:val="28"/>
        </w:rPr>
        <w:t xml:space="preserve">а) </w:t>
      </w:r>
      <w:r w:rsidR="006F377B" w:rsidRPr="00635357">
        <w:rPr>
          <w:sz w:val="28"/>
          <w:szCs w:val="28"/>
        </w:rPr>
        <w:t>в виде устных разъяснений по телефону, посредством видео-конференц-связи, на личном приеме</w:t>
      </w:r>
      <w:r w:rsidR="0062147F" w:rsidRPr="00635357">
        <w:rPr>
          <w:sz w:val="28"/>
          <w:szCs w:val="28"/>
        </w:rPr>
        <w:t>,</w:t>
      </w:r>
      <w:r w:rsidR="006F377B" w:rsidRPr="00635357">
        <w:rPr>
          <w:sz w:val="28"/>
          <w:szCs w:val="28"/>
        </w:rPr>
        <w:t xml:space="preserve"> либо в ходе проведения профилактического мероприятия, контрольного мероприятия;</w:t>
      </w:r>
    </w:p>
    <w:p w:rsidR="006F377B" w:rsidRPr="00635357" w:rsidRDefault="004A5DB7" w:rsidP="00635357">
      <w:pPr>
        <w:pStyle w:val="ConsPlusNormal"/>
        <w:ind w:firstLine="709"/>
        <w:jc w:val="both"/>
        <w:rPr>
          <w:sz w:val="28"/>
          <w:szCs w:val="28"/>
        </w:rPr>
      </w:pPr>
      <w:r w:rsidRPr="00635357">
        <w:rPr>
          <w:sz w:val="28"/>
          <w:szCs w:val="28"/>
        </w:rPr>
        <w:t xml:space="preserve">б) </w:t>
      </w:r>
      <w:r w:rsidR="006F377B" w:rsidRPr="00635357">
        <w:rPr>
          <w:sz w:val="28"/>
          <w:szCs w:val="28"/>
        </w:rPr>
        <w:t xml:space="preserve">посредством размещения на официальном сайте </w:t>
      </w:r>
      <w:r w:rsidR="004652EB">
        <w:rPr>
          <w:sz w:val="28"/>
          <w:szCs w:val="28"/>
        </w:rPr>
        <w:t xml:space="preserve">Администрации </w:t>
      </w:r>
      <w:r w:rsidR="006F377B" w:rsidRPr="00635357">
        <w:rPr>
          <w:sz w:val="28"/>
          <w:szCs w:val="28"/>
        </w:rPr>
        <w:t xml:space="preserve">письменного разъяснения по </w:t>
      </w:r>
      <w:r w:rsidR="004652EB">
        <w:rPr>
          <w:sz w:val="28"/>
          <w:szCs w:val="28"/>
        </w:rPr>
        <w:t>идентичным</w:t>
      </w:r>
      <w:r w:rsidR="006F377B" w:rsidRPr="00635357">
        <w:rPr>
          <w:sz w:val="28"/>
          <w:szCs w:val="28"/>
        </w:rPr>
        <w:t xml:space="preserve"> обращениям (более 10 </w:t>
      </w:r>
      <w:r w:rsidR="004652EB">
        <w:rPr>
          <w:sz w:val="28"/>
          <w:szCs w:val="28"/>
        </w:rPr>
        <w:t>идентичных</w:t>
      </w:r>
      <w:r w:rsidR="006F377B" w:rsidRPr="00635357">
        <w:rPr>
          <w:sz w:val="28"/>
          <w:szCs w:val="28"/>
        </w:rPr>
        <w:t xml:space="preserve"> обращений) контролируемых лиц и их представителей, подписанного уполномоченным должностным лицом Контрольного органа.</w:t>
      </w:r>
    </w:p>
    <w:p w:rsidR="006F377B" w:rsidRPr="00635357" w:rsidRDefault="006F377B" w:rsidP="00635357">
      <w:pPr>
        <w:ind w:firstLine="709"/>
        <w:jc w:val="both"/>
        <w:rPr>
          <w:sz w:val="28"/>
          <w:szCs w:val="28"/>
        </w:rPr>
      </w:pPr>
      <w:r w:rsidRPr="00635357">
        <w:rPr>
          <w:sz w:val="28"/>
          <w:szCs w:val="28"/>
        </w:rPr>
        <w:t>Индивидуальное ко</w:t>
      </w:r>
      <w:r w:rsidR="001C3169" w:rsidRPr="00635357">
        <w:rPr>
          <w:sz w:val="28"/>
          <w:szCs w:val="28"/>
        </w:rPr>
        <w:t xml:space="preserve">нсультирование на личном приеме </w:t>
      </w:r>
      <w:r w:rsidRPr="00635357">
        <w:rPr>
          <w:sz w:val="28"/>
          <w:szCs w:val="28"/>
        </w:rPr>
        <w:t>не может превышать 10 минут.</w:t>
      </w:r>
    </w:p>
    <w:p w:rsidR="006F377B" w:rsidRPr="00635357" w:rsidRDefault="006F377B" w:rsidP="00635357">
      <w:pPr>
        <w:ind w:firstLine="709"/>
        <w:jc w:val="both"/>
        <w:rPr>
          <w:sz w:val="28"/>
          <w:szCs w:val="28"/>
        </w:rPr>
      </w:pPr>
      <w:r w:rsidRPr="00635357">
        <w:rPr>
          <w:sz w:val="28"/>
          <w:szCs w:val="28"/>
        </w:rPr>
        <w:t>Время разговора по телефону не должно превышать 10 минут.</w:t>
      </w:r>
    </w:p>
    <w:p w:rsidR="00CC31BF" w:rsidRPr="00635357" w:rsidRDefault="00CC31BF" w:rsidP="00635357">
      <w:pPr>
        <w:pStyle w:val="ConsPlusNormal"/>
        <w:ind w:firstLine="709"/>
        <w:jc w:val="both"/>
        <w:rPr>
          <w:sz w:val="28"/>
          <w:szCs w:val="28"/>
        </w:rPr>
      </w:pPr>
      <w:r w:rsidRPr="00635357">
        <w:rPr>
          <w:sz w:val="28"/>
          <w:szCs w:val="28"/>
        </w:rPr>
        <w:t xml:space="preserve">Письменное консультирование контролируемых лиц и их представителей осуществляется по </w:t>
      </w:r>
      <w:r w:rsidR="00377F51">
        <w:rPr>
          <w:sz w:val="28"/>
          <w:szCs w:val="28"/>
        </w:rPr>
        <w:t>письменному запросу.</w:t>
      </w:r>
    </w:p>
    <w:p w:rsidR="001C3169" w:rsidRPr="00635357" w:rsidRDefault="001C3169" w:rsidP="00635357">
      <w:pPr>
        <w:pStyle w:val="ConsPlusNormal"/>
        <w:ind w:firstLine="709"/>
        <w:jc w:val="both"/>
        <w:rPr>
          <w:sz w:val="28"/>
          <w:szCs w:val="28"/>
        </w:rPr>
      </w:pPr>
      <w:r w:rsidRPr="00635357">
        <w:rPr>
          <w:sz w:val="28"/>
          <w:szCs w:val="28"/>
        </w:rPr>
        <w:t xml:space="preserve">4) обобщение правоприменительной практики – Контрольный орган обеспечивает подготовку доклада, содержащего результаты обобщения правоприменительной практики контрольного органа, далее – Доклад. </w:t>
      </w:r>
    </w:p>
    <w:p w:rsidR="001C3169" w:rsidRPr="00635357" w:rsidRDefault="001C3169" w:rsidP="00635357">
      <w:pPr>
        <w:pStyle w:val="ConsPlusNormal"/>
        <w:ind w:firstLine="709"/>
        <w:jc w:val="both"/>
        <w:rPr>
          <w:sz w:val="28"/>
          <w:szCs w:val="28"/>
        </w:rPr>
      </w:pPr>
      <w:r w:rsidRPr="00635357">
        <w:rPr>
          <w:sz w:val="28"/>
          <w:szCs w:val="28"/>
        </w:rPr>
        <w:t>а) доклад готовится контрольным органом по осуществлению муниципального земельного контроля не реже одного раза в год.</w:t>
      </w:r>
    </w:p>
    <w:p w:rsidR="001C3169" w:rsidRPr="00635357" w:rsidRDefault="001C3169" w:rsidP="00635357">
      <w:pPr>
        <w:pStyle w:val="ConsPlusNormal"/>
        <w:ind w:firstLine="709"/>
        <w:jc w:val="both"/>
        <w:rPr>
          <w:sz w:val="28"/>
          <w:szCs w:val="28"/>
        </w:rPr>
      </w:pPr>
      <w:r w:rsidRPr="00635357">
        <w:rPr>
          <w:sz w:val="28"/>
          <w:szCs w:val="28"/>
        </w:rPr>
        <w:t>Контрольный орган обеспечивает публичное обсуждение проекта доклада о правоприменительной практике;</w:t>
      </w:r>
    </w:p>
    <w:p w:rsidR="00443AB2" w:rsidRDefault="001C3169" w:rsidP="00443AB2">
      <w:pPr>
        <w:ind w:firstLine="709"/>
        <w:jc w:val="both"/>
        <w:rPr>
          <w:bCs/>
          <w:sz w:val="28"/>
          <w:szCs w:val="28"/>
        </w:rPr>
      </w:pPr>
      <w:proofErr w:type="gramStart"/>
      <w:r w:rsidRPr="00635357">
        <w:rPr>
          <w:sz w:val="28"/>
          <w:szCs w:val="28"/>
        </w:rPr>
        <w:lastRenderedPageBreak/>
        <w:t xml:space="preserve">б) </w:t>
      </w:r>
      <w:r w:rsidR="00443AB2">
        <w:rPr>
          <w:sz w:val="28"/>
          <w:szCs w:val="28"/>
        </w:rPr>
        <w:t>д</w:t>
      </w:r>
      <w:r w:rsidR="00443AB2" w:rsidRPr="00443AB2">
        <w:rPr>
          <w:sz w:val="28"/>
          <w:szCs w:val="28"/>
        </w:rPr>
        <w:t xml:space="preserve">оклад утверждается распоряжением руководителя Контрольного органа, в срок до 15 марта года, следующего за отчетным и размещается на </w:t>
      </w:r>
      <w:r w:rsidR="00443AB2">
        <w:rPr>
          <w:sz w:val="28"/>
          <w:szCs w:val="28"/>
        </w:rPr>
        <w:t>официальном сайте Администрации.</w:t>
      </w:r>
      <w:r w:rsidR="00E86D9A" w:rsidRPr="00635357">
        <w:rPr>
          <w:bCs/>
          <w:sz w:val="28"/>
          <w:szCs w:val="28"/>
        </w:rPr>
        <w:t xml:space="preserve"> </w:t>
      </w:r>
      <w:proofErr w:type="gramEnd"/>
    </w:p>
    <w:p w:rsidR="00947E1C" w:rsidRPr="00635357" w:rsidRDefault="00443AB2" w:rsidP="00443AB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 </w:t>
      </w:r>
      <w:r w:rsidR="00947E1C" w:rsidRPr="00635357">
        <w:rPr>
          <w:bCs/>
          <w:sz w:val="28"/>
          <w:szCs w:val="28"/>
        </w:rPr>
        <w:t>План-график</w:t>
      </w:r>
      <w:r w:rsidR="001E2EE9" w:rsidRPr="00635357">
        <w:rPr>
          <w:bCs/>
          <w:sz w:val="28"/>
          <w:szCs w:val="28"/>
        </w:rPr>
        <w:t xml:space="preserve"> </w:t>
      </w:r>
      <w:r w:rsidR="00947E1C" w:rsidRPr="00635357">
        <w:rPr>
          <w:bCs/>
          <w:sz w:val="28"/>
          <w:szCs w:val="28"/>
        </w:rPr>
        <w:t>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Кировского муниципального района Ленинградской области</w:t>
      </w:r>
    </w:p>
    <w:p w:rsidR="00663176" w:rsidRPr="00635357" w:rsidRDefault="00663176" w:rsidP="00635357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68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4536"/>
        <w:gridCol w:w="1985"/>
        <w:gridCol w:w="2254"/>
      </w:tblGrid>
      <w:tr w:rsidR="00447903" w:rsidRPr="00635357" w:rsidTr="00635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3" w:rsidRPr="00635357" w:rsidRDefault="00447903" w:rsidP="006353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>№</w:t>
            </w:r>
            <w:r w:rsidRPr="00635357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63535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5357">
              <w:rPr>
                <w:rFonts w:ascii="Times New Roman" w:hAnsi="Times New Roman" w:cs="Times New Roman"/>
              </w:rPr>
              <w:t>/</w:t>
            </w:r>
            <w:proofErr w:type="spellStart"/>
            <w:r w:rsidRPr="0063535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3" w:rsidRPr="00635357" w:rsidRDefault="00447903" w:rsidP="006353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3" w:rsidRPr="00635357" w:rsidRDefault="00447903" w:rsidP="00635357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635357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35357">
              <w:rPr>
                <w:rFonts w:ascii="Times New Roman" w:hAnsi="Times New Roman" w:cs="Times New Roman"/>
              </w:rPr>
              <w:t xml:space="preserve"> за реализацию мероприятий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3" w:rsidRPr="00635357" w:rsidRDefault="00447903" w:rsidP="0063535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5357">
              <w:rPr>
                <w:rFonts w:ascii="Times New Roman" w:hAnsi="Times New Roman" w:cs="Times New Roman"/>
              </w:rPr>
              <w:t>Срок</w:t>
            </w:r>
          </w:p>
          <w:p w:rsidR="00447903" w:rsidRPr="00635357" w:rsidRDefault="00447903" w:rsidP="006353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447903" w:rsidRPr="00635357" w:rsidTr="00635357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3" w:rsidRPr="00635357" w:rsidRDefault="00447903" w:rsidP="006353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3" w:rsidRPr="00635357" w:rsidRDefault="00447903" w:rsidP="00635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3" w:rsidRPr="00635357" w:rsidRDefault="00447903" w:rsidP="00635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3" w:rsidRPr="00635357" w:rsidRDefault="00447903" w:rsidP="00635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>4</w:t>
            </w:r>
          </w:p>
        </w:tc>
      </w:tr>
      <w:tr w:rsidR="00447903" w:rsidRPr="00635357" w:rsidTr="00635357">
        <w:trPr>
          <w:trHeight w:val="1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3" w:rsidRPr="00635357" w:rsidRDefault="00447903" w:rsidP="006353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3" w:rsidRPr="00635357" w:rsidRDefault="007B7536" w:rsidP="0063535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3" w:rsidRPr="00635357" w:rsidRDefault="00447903" w:rsidP="00635357">
            <w:pPr>
              <w:pStyle w:val="a5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 w:rsidRPr="00635357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635357">
              <w:rPr>
                <w:rFonts w:ascii="Times New Roman" w:hAnsi="Times New Roman" w:cs="Times New Roman"/>
              </w:rPr>
              <w:t xml:space="preserve"> </w:t>
            </w:r>
          </w:p>
          <w:p w:rsidR="00447903" w:rsidRPr="00635357" w:rsidRDefault="00447903" w:rsidP="00635357">
            <w:r w:rsidRPr="00635357">
              <w:t>земельного контроля</w:t>
            </w:r>
            <w:r w:rsidR="00663176" w:rsidRPr="00635357">
              <w:t xml:space="preserve"> КУМИ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3" w:rsidRPr="00635357" w:rsidRDefault="00447903" w:rsidP="00635357">
            <w:pPr>
              <w:pStyle w:val="a5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 xml:space="preserve">Обновление </w:t>
            </w:r>
          </w:p>
          <w:p w:rsidR="00447903" w:rsidRPr="00635357" w:rsidRDefault="00447903" w:rsidP="00635357">
            <w:pPr>
              <w:pStyle w:val="a5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 xml:space="preserve">перечня по мере </w:t>
            </w:r>
          </w:p>
          <w:p w:rsidR="00447903" w:rsidRPr="00635357" w:rsidRDefault="00447903" w:rsidP="00635357">
            <w:pPr>
              <w:pStyle w:val="a5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>необходимости</w:t>
            </w:r>
          </w:p>
        </w:tc>
      </w:tr>
      <w:tr w:rsidR="00447903" w:rsidRPr="00635357" w:rsidTr="00635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3" w:rsidRPr="00635357" w:rsidRDefault="00447903" w:rsidP="006353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3" w:rsidRPr="00635357" w:rsidRDefault="007B7536" w:rsidP="0063535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F" w:rsidRPr="00635357" w:rsidRDefault="00397E9F" w:rsidP="00635357">
            <w:pPr>
              <w:pStyle w:val="a5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 w:rsidRPr="00635357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635357">
              <w:rPr>
                <w:rFonts w:ascii="Times New Roman" w:hAnsi="Times New Roman" w:cs="Times New Roman"/>
              </w:rPr>
              <w:t xml:space="preserve"> </w:t>
            </w:r>
          </w:p>
          <w:p w:rsidR="00447903" w:rsidRPr="00635357" w:rsidRDefault="00397E9F" w:rsidP="00635357">
            <w:pPr>
              <w:pStyle w:val="a5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>земельного контроля</w:t>
            </w:r>
            <w:r w:rsidR="00663176" w:rsidRPr="00635357">
              <w:rPr>
                <w:rFonts w:ascii="Times New Roman" w:hAnsi="Times New Roman" w:cs="Times New Roman"/>
              </w:rPr>
              <w:t xml:space="preserve"> КУМИ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57" w:rsidRDefault="00447903" w:rsidP="00635357">
            <w:pPr>
              <w:pStyle w:val="a5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>В течение года</w:t>
            </w:r>
            <w:r w:rsidR="00635357">
              <w:rPr>
                <w:rFonts w:ascii="Times New Roman" w:hAnsi="Times New Roman" w:cs="Times New Roman"/>
              </w:rPr>
              <w:t xml:space="preserve"> </w:t>
            </w:r>
          </w:p>
          <w:p w:rsidR="00447903" w:rsidRPr="00635357" w:rsidRDefault="00635357" w:rsidP="0063535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 мере </w:t>
            </w:r>
            <w:r w:rsidR="00447903" w:rsidRPr="00635357">
              <w:rPr>
                <w:rFonts w:ascii="Times New Roman" w:hAnsi="Times New Roman" w:cs="Times New Roman"/>
              </w:rPr>
              <w:t>необходимости)</w:t>
            </w:r>
          </w:p>
        </w:tc>
      </w:tr>
      <w:tr w:rsidR="00447903" w:rsidRPr="00635357" w:rsidTr="00635357">
        <w:trPr>
          <w:trHeight w:val="25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3" w:rsidRPr="00635357" w:rsidRDefault="007B7536" w:rsidP="006353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>3</w:t>
            </w:r>
            <w:r w:rsidR="00447903" w:rsidRPr="006353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57" w:rsidRDefault="00447903" w:rsidP="00635357">
            <w:pPr>
              <w:pStyle w:val="a5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 xml:space="preserve">Выдача предостережений о недопустимости нарушения обязательных требований в соответствии со статьей 49 Федерального закона от 31.07.2020 № 248 </w:t>
            </w:r>
            <w:r w:rsidR="001C3169" w:rsidRPr="00635357">
              <w:rPr>
                <w:rFonts w:ascii="Times New Roman" w:hAnsi="Times New Roman" w:cs="Times New Roman"/>
              </w:rPr>
              <w:t>–</w:t>
            </w:r>
            <w:r w:rsidR="00635357">
              <w:rPr>
                <w:rFonts w:ascii="Times New Roman" w:hAnsi="Times New Roman" w:cs="Times New Roman"/>
              </w:rPr>
              <w:t xml:space="preserve"> </w:t>
            </w:r>
            <w:r w:rsidRPr="00635357">
              <w:rPr>
                <w:rFonts w:ascii="Times New Roman" w:hAnsi="Times New Roman" w:cs="Times New Roman"/>
              </w:rPr>
              <w:t xml:space="preserve">ФЗ </w:t>
            </w:r>
          </w:p>
          <w:p w:rsidR="00447903" w:rsidRPr="00635357" w:rsidRDefault="00447903" w:rsidP="00635357">
            <w:pPr>
              <w:pStyle w:val="a5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3" w:rsidRPr="00635357" w:rsidRDefault="00447903" w:rsidP="00635357">
            <w:pPr>
              <w:pStyle w:val="a5"/>
              <w:rPr>
                <w:rFonts w:ascii="Times New Roman" w:hAnsi="Times New Roman" w:cs="Times New Roman"/>
              </w:rPr>
            </w:pPr>
          </w:p>
          <w:p w:rsidR="00397E9F" w:rsidRPr="00635357" w:rsidRDefault="00397E9F" w:rsidP="00635357">
            <w:pPr>
              <w:pStyle w:val="a5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 w:rsidRPr="00635357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635357">
              <w:rPr>
                <w:rFonts w:ascii="Times New Roman" w:hAnsi="Times New Roman" w:cs="Times New Roman"/>
              </w:rPr>
              <w:t xml:space="preserve"> </w:t>
            </w:r>
          </w:p>
          <w:p w:rsidR="00447903" w:rsidRPr="00635357" w:rsidRDefault="00397E9F" w:rsidP="00635357">
            <w:pPr>
              <w:pStyle w:val="a5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>земельного контроля</w:t>
            </w:r>
            <w:r w:rsidR="00663176" w:rsidRPr="00635357">
              <w:rPr>
                <w:rFonts w:ascii="Times New Roman" w:hAnsi="Times New Roman" w:cs="Times New Roman"/>
              </w:rPr>
              <w:t xml:space="preserve"> КУМИ</w:t>
            </w:r>
          </w:p>
          <w:p w:rsidR="00447903" w:rsidRPr="00635357" w:rsidRDefault="00447903" w:rsidP="00635357">
            <w:pPr>
              <w:pStyle w:val="a5"/>
              <w:rPr>
                <w:rFonts w:ascii="Times New Roman" w:hAnsi="Times New Roman" w:cs="Times New Roman"/>
              </w:rPr>
            </w:pPr>
          </w:p>
          <w:p w:rsidR="00447903" w:rsidRPr="00635357" w:rsidRDefault="00447903" w:rsidP="00635357">
            <w:pPr>
              <w:pStyle w:val="a5"/>
              <w:rPr>
                <w:rFonts w:ascii="Times New Roman" w:hAnsi="Times New Roman" w:cs="Times New Roman"/>
              </w:rPr>
            </w:pPr>
          </w:p>
          <w:p w:rsidR="00447903" w:rsidRPr="00635357" w:rsidRDefault="00447903" w:rsidP="006353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3" w:rsidRPr="00635357" w:rsidRDefault="00447903" w:rsidP="00635357">
            <w:pPr>
              <w:pStyle w:val="a5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>В течение года</w:t>
            </w:r>
          </w:p>
          <w:p w:rsidR="00447903" w:rsidRPr="00635357" w:rsidRDefault="00447903" w:rsidP="00635357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635357">
              <w:rPr>
                <w:rFonts w:ascii="Times New Roman" w:hAnsi="Times New Roman" w:cs="Times New Roman"/>
              </w:rPr>
              <w:t xml:space="preserve">(по мере появления </w:t>
            </w:r>
            <w:proofErr w:type="gramEnd"/>
          </w:p>
          <w:p w:rsidR="00447903" w:rsidRPr="00635357" w:rsidRDefault="00447903" w:rsidP="00635357">
            <w:pPr>
              <w:pStyle w:val="a5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 xml:space="preserve">оснований, </w:t>
            </w:r>
          </w:p>
          <w:p w:rsidR="00447903" w:rsidRPr="00635357" w:rsidRDefault="00447903" w:rsidP="0063535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635357">
              <w:rPr>
                <w:rFonts w:ascii="Times New Roman" w:hAnsi="Times New Roman" w:cs="Times New Roman"/>
              </w:rPr>
              <w:t xml:space="preserve">предусмотренных </w:t>
            </w:r>
          </w:p>
          <w:p w:rsidR="00447903" w:rsidRPr="00635357" w:rsidRDefault="00447903" w:rsidP="00635357">
            <w:pPr>
              <w:pStyle w:val="a5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>законодательством)</w:t>
            </w:r>
          </w:p>
        </w:tc>
      </w:tr>
      <w:tr w:rsidR="001C3169" w:rsidRPr="00635357" w:rsidTr="00635357">
        <w:trPr>
          <w:trHeight w:val="1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69" w:rsidRPr="00635357" w:rsidRDefault="001C3169" w:rsidP="006353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69" w:rsidRPr="00635357" w:rsidRDefault="001C3169" w:rsidP="0063535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69" w:rsidRPr="00635357" w:rsidRDefault="001C3169" w:rsidP="00635357">
            <w:pPr>
              <w:pStyle w:val="a5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 w:rsidRPr="00635357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635357">
              <w:rPr>
                <w:rFonts w:ascii="Times New Roman" w:hAnsi="Times New Roman" w:cs="Times New Roman"/>
              </w:rPr>
              <w:t xml:space="preserve"> </w:t>
            </w:r>
          </w:p>
          <w:p w:rsidR="001C3169" w:rsidRPr="00635357" w:rsidRDefault="001C3169" w:rsidP="00635357">
            <w:pPr>
              <w:pStyle w:val="a5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>земельного контроля КУМИ</w:t>
            </w:r>
          </w:p>
          <w:p w:rsidR="001C3169" w:rsidRPr="00635357" w:rsidRDefault="001C3169" w:rsidP="006353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69" w:rsidRPr="00635357" w:rsidRDefault="001C3169" w:rsidP="00635357">
            <w:pPr>
              <w:pStyle w:val="a5"/>
              <w:rPr>
                <w:rFonts w:ascii="Times New Roman" w:hAnsi="Times New Roman" w:cs="Times New Roman"/>
              </w:rPr>
            </w:pPr>
            <w:r w:rsidRPr="00635357">
              <w:rPr>
                <w:rFonts w:ascii="Times New Roman" w:hAnsi="Times New Roman" w:cs="Times New Roman"/>
              </w:rPr>
              <w:t xml:space="preserve">Один раз в год до 15 марта года следующего за </w:t>
            </w:r>
            <w:proofErr w:type="gramStart"/>
            <w:r w:rsidRPr="00635357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962A30" w:rsidRDefault="00962A30" w:rsidP="00635357">
      <w:pPr>
        <w:rPr>
          <w:sz w:val="28"/>
          <w:szCs w:val="28"/>
        </w:rPr>
      </w:pPr>
    </w:p>
    <w:p w:rsidR="00675ED9" w:rsidRDefault="00675ED9" w:rsidP="00635357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5357">
        <w:rPr>
          <w:rFonts w:ascii="Times New Roman" w:hAnsi="Times New Roman"/>
          <w:b/>
          <w:sz w:val="28"/>
          <w:szCs w:val="28"/>
        </w:rPr>
        <w:t xml:space="preserve">Показатели результативности и эффективности </w:t>
      </w:r>
      <w:r w:rsidR="00BB31B4" w:rsidRPr="00635357">
        <w:rPr>
          <w:rFonts w:ascii="Times New Roman" w:hAnsi="Times New Roman"/>
          <w:b/>
          <w:sz w:val="28"/>
          <w:szCs w:val="28"/>
        </w:rPr>
        <w:t>П</w:t>
      </w:r>
      <w:r w:rsidRPr="00635357">
        <w:rPr>
          <w:rFonts w:ascii="Times New Roman" w:hAnsi="Times New Roman"/>
          <w:b/>
          <w:sz w:val="28"/>
          <w:szCs w:val="28"/>
        </w:rPr>
        <w:t>рограммы</w:t>
      </w:r>
    </w:p>
    <w:p w:rsidR="00635357" w:rsidRDefault="00635357" w:rsidP="00635357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f5"/>
        <w:tblW w:w="0" w:type="auto"/>
        <w:tblInd w:w="108" w:type="dxa"/>
        <w:tblLook w:val="04A0"/>
      </w:tblPr>
      <w:tblGrid>
        <w:gridCol w:w="699"/>
        <w:gridCol w:w="5669"/>
        <w:gridCol w:w="2953"/>
      </w:tblGrid>
      <w:tr w:rsidR="00B72BF4" w:rsidRPr="00C32F7E" w:rsidTr="000F7E73">
        <w:tc>
          <w:tcPr>
            <w:tcW w:w="709" w:type="dxa"/>
          </w:tcPr>
          <w:p w:rsidR="00B72BF4" w:rsidRPr="00C32F7E" w:rsidRDefault="00B72BF4" w:rsidP="00C32F7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2F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2F7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32F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8" w:type="dxa"/>
          </w:tcPr>
          <w:p w:rsidR="00B72BF4" w:rsidRPr="00C32F7E" w:rsidRDefault="00C32F7E" w:rsidP="00C32F7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</w:t>
            </w:r>
            <w:r w:rsidR="00B72BF4" w:rsidRPr="00C32F7E">
              <w:rPr>
                <w:rFonts w:ascii="Times New Roman" w:hAnsi="Times New Roman"/>
                <w:sz w:val="24"/>
                <w:szCs w:val="24"/>
              </w:rPr>
              <w:t>ние показателя</w:t>
            </w:r>
          </w:p>
        </w:tc>
        <w:tc>
          <w:tcPr>
            <w:tcW w:w="2998" w:type="dxa"/>
          </w:tcPr>
          <w:p w:rsidR="00B72BF4" w:rsidRPr="00C32F7E" w:rsidRDefault="00C32F7E" w:rsidP="00C32F7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72BF4" w:rsidRPr="00C32F7E" w:rsidTr="000F7E73">
        <w:tc>
          <w:tcPr>
            <w:tcW w:w="709" w:type="dxa"/>
          </w:tcPr>
          <w:p w:rsidR="00B72BF4" w:rsidRPr="00C32F7E" w:rsidRDefault="00C32F7E" w:rsidP="0063535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98" w:type="dxa"/>
          </w:tcPr>
          <w:p w:rsidR="00B72BF4" w:rsidRPr="00C32F7E" w:rsidRDefault="00C32F7E" w:rsidP="0063535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</w:t>
            </w:r>
          </w:p>
        </w:tc>
        <w:tc>
          <w:tcPr>
            <w:tcW w:w="2998" w:type="dxa"/>
          </w:tcPr>
          <w:p w:rsidR="00B72BF4" w:rsidRDefault="00B72BF4" w:rsidP="00C32F7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F7E" w:rsidRDefault="00C32F7E" w:rsidP="00C32F7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C32F7E" w:rsidRPr="00C32F7E" w:rsidRDefault="00C32F7E" w:rsidP="00C32F7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BF4" w:rsidRPr="00C32F7E" w:rsidTr="000F7E73">
        <w:tc>
          <w:tcPr>
            <w:tcW w:w="709" w:type="dxa"/>
          </w:tcPr>
          <w:p w:rsidR="00B72BF4" w:rsidRPr="00C32F7E" w:rsidRDefault="00C32F7E" w:rsidP="0063535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98" w:type="dxa"/>
          </w:tcPr>
          <w:p w:rsidR="00B72BF4" w:rsidRPr="00C32F7E" w:rsidRDefault="00C32F7E" w:rsidP="0063535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объявленных предостережений о недопустимости нарушения обязательных требований по результатам проведенных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профилактических мероприятий</w:t>
            </w:r>
          </w:p>
        </w:tc>
        <w:tc>
          <w:tcPr>
            <w:tcW w:w="2998" w:type="dxa"/>
          </w:tcPr>
          <w:p w:rsidR="00B72BF4" w:rsidRPr="00C32F7E" w:rsidRDefault="00C32F7E" w:rsidP="0063535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100 % (если имелись случаи выявления готовящихся нарушений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обязательных требований или признаков нарушения обязательны требований)</w:t>
            </w:r>
          </w:p>
        </w:tc>
      </w:tr>
      <w:tr w:rsidR="00B72BF4" w:rsidRPr="00C32F7E" w:rsidTr="000F7E73">
        <w:tc>
          <w:tcPr>
            <w:tcW w:w="709" w:type="dxa"/>
          </w:tcPr>
          <w:p w:rsidR="00B72BF4" w:rsidRPr="00C32F7E" w:rsidRDefault="00C32F7E" w:rsidP="0063535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98" w:type="dxa"/>
          </w:tcPr>
          <w:p w:rsidR="00B72BF4" w:rsidRPr="00C32F7E" w:rsidRDefault="00C32F7E" w:rsidP="00C32F7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проведенных консультирований контролируемых лиц и их представителей по вопросам, связанным с организацией и осуществлением муниципального земельного контроля</w:t>
            </w:r>
          </w:p>
        </w:tc>
        <w:tc>
          <w:tcPr>
            <w:tcW w:w="2998" w:type="dxa"/>
          </w:tcPr>
          <w:p w:rsidR="00C32F7E" w:rsidRDefault="00C32F7E" w:rsidP="00C32F7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BF4" w:rsidRPr="00C32F7E" w:rsidRDefault="00C32F7E" w:rsidP="00C32F7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 и более</w:t>
            </w:r>
          </w:p>
        </w:tc>
      </w:tr>
    </w:tbl>
    <w:p w:rsidR="00635357" w:rsidRPr="00635357" w:rsidRDefault="00635357" w:rsidP="00635357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7536" w:rsidRPr="00635357" w:rsidRDefault="007B7536" w:rsidP="00635357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7B7536" w:rsidRPr="00635357" w:rsidRDefault="007B7536" w:rsidP="00635357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536" w:rsidRPr="00635357" w:rsidRDefault="007B7536" w:rsidP="00635357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147F" w:rsidRPr="00635357" w:rsidRDefault="0062147F" w:rsidP="00635357">
      <w:pPr>
        <w:ind w:left="-142" w:firstLine="708"/>
        <w:rPr>
          <w:b/>
          <w:sz w:val="28"/>
          <w:szCs w:val="28"/>
        </w:rPr>
      </w:pPr>
    </w:p>
    <w:sectPr w:rsidR="0062147F" w:rsidRPr="00635357" w:rsidSect="005206BA">
      <w:pgSz w:w="11906" w:h="16838"/>
      <w:pgMar w:top="1134" w:right="1133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16A3"/>
    <w:multiLevelType w:val="multilevel"/>
    <w:tmpl w:val="4886B9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5" w:hanging="525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eastAsia="Times New Roman" w:hint="default"/>
        <w:sz w:val="24"/>
      </w:rPr>
    </w:lvl>
  </w:abstractNum>
  <w:abstractNum w:abstractNumId="1">
    <w:nsid w:val="1ED627ED"/>
    <w:multiLevelType w:val="hybridMultilevel"/>
    <w:tmpl w:val="F3407514"/>
    <w:lvl w:ilvl="0" w:tplc="DC30E0A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2EBC0FC1"/>
    <w:multiLevelType w:val="hybridMultilevel"/>
    <w:tmpl w:val="8ACC2A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95035F"/>
    <w:multiLevelType w:val="multilevel"/>
    <w:tmpl w:val="EBCA49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5">
    <w:nsid w:val="53E23E26"/>
    <w:multiLevelType w:val="hybridMultilevel"/>
    <w:tmpl w:val="052A6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C15A5C"/>
    <w:multiLevelType w:val="hybridMultilevel"/>
    <w:tmpl w:val="8EFE0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F7341"/>
    <w:multiLevelType w:val="hybridMultilevel"/>
    <w:tmpl w:val="5C521780"/>
    <w:lvl w:ilvl="0" w:tplc="2AC42C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64317"/>
    <w:multiLevelType w:val="hybridMultilevel"/>
    <w:tmpl w:val="666A692C"/>
    <w:lvl w:ilvl="0" w:tplc="8EACFA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B87233"/>
    <w:multiLevelType w:val="multilevel"/>
    <w:tmpl w:val="BB00A1F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10">
    <w:nsid w:val="7AE16501"/>
    <w:multiLevelType w:val="hybridMultilevel"/>
    <w:tmpl w:val="6DEEE456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C1ED6"/>
    <w:rsid w:val="00011505"/>
    <w:rsid w:val="000274B2"/>
    <w:rsid w:val="0004784E"/>
    <w:rsid w:val="000907DB"/>
    <w:rsid w:val="000A62AD"/>
    <w:rsid w:val="000C5A53"/>
    <w:rsid w:val="000F7E73"/>
    <w:rsid w:val="00143F10"/>
    <w:rsid w:val="00150B02"/>
    <w:rsid w:val="00161CCF"/>
    <w:rsid w:val="001C3169"/>
    <w:rsid w:val="001D3D1F"/>
    <w:rsid w:val="001D56C5"/>
    <w:rsid w:val="001E2EE9"/>
    <w:rsid w:val="001F388A"/>
    <w:rsid w:val="00217CEA"/>
    <w:rsid w:val="002322FF"/>
    <w:rsid w:val="00235E38"/>
    <w:rsid w:val="002565E3"/>
    <w:rsid w:val="0028275F"/>
    <w:rsid w:val="00297EFD"/>
    <w:rsid w:val="002A15C6"/>
    <w:rsid w:val="002A31A9"/>
    <w:rsid w:val="002A3923"/>
    <w:rsid w:val="002C0D32"/>
    <w:rsid w:val="002C2F15"/>
    <w:rsid w:val="002E061F"/>
    <w:rsid w:val="002E78BD"/>
    <w:rsid w:val="003056E7"/>
    <w:rsid w:val="00311C1B"/>
    <w:rsid w:val="00313BA5"/>
    <w:rsid w:val="003272DD"/>
    <w:rsid w:val="00345913"/>
    <w:rsid w:val="00364E8A"/>
    <w:rsid w:val="00370176"/>
    <w:rsid w:val="00377F51"/>
    <w:rsid w:val="00394967"/>
    <w:rsid w:val="00396CD4"/>
    <w:rsid w:val="00397E9F"/>
    <w:rsid w:val="00400064"/>
    <w:rsid w:val="0041506F"/>
    <w:rsid w:val="00427338"/>
    <w:rsid w:val="004411C6"/>
    <w:rsid w:val="00443AB2"/>
    <w:rsid w:val="00447903"/>
    <w:rsid w:val="00462148"/>
    <w:rsid w:val="004652EB"/>
    <w:rsid w:val="004A26FB"/>
    <w:rsid w:val="004A5DB7"/>
    <w:rsid w:val="004A626D"/>
    <w:rsid w:val="004C1ED6"/>
    <w:rsid w:val="004C2DEF"/>
    <w:rsid w:val="004D0431"/>
    <w:rsid w:val="004F78AB"/>
    <w:rsid w:val="005011C3"/>
    <w:rsid w:val="0050769B"/>
    <w:rsid w:val="005123EF"/>
    <w:rsid w:val="005206BA"/>
    <w:rsid w:val="005301CE"/>
    <w:rsid w:val="0053059C"/>
    <w:rsid w:val="005602C5"/>
    <w:rsid w:val="005619FA"/>
    <w:rsid w:val="00565A09"/>
    <w:rsid w:val="005718AE"/>
    <w:rsid w:val="00582F30"/>
    <w:rsid w:val="005852CB"/>
    <w:rsid w:val="005B1FB8"/>
    <w:rsid w:val="005C59BB"/>
    <w:rsid w:val="005D35C3"/>
    <w:rsid w:val="00603FC8"/>
    <w:rsid w:val="0062147F"/>
    <w:rsid w:val="00630FAB"/>
    <w:rsid w:val="00635357"/>
    <w:rsid w:val="0063605C"/>
    <w:rsid w:val="00642DAB"/>
    <w:rsid w:val="00646D2E"/>
    <w:rsid w:val="00663176"/>
    <w:rsid w:val="00674A59"/>
    <w:rsid w:val="00675ED9"/>
    <w:rsid w:val="00690697"/>
    <w:rsid w:val="006D54A7"/>
    <w:rsid w:val="006E0E18"/>
    <w:rsid w:val="006F0D34"/>
    <w:rsid w:val="006F377B"/>
    <w:rsid w:val="00711ABF"/>
    <w:rsid w:val="007160D2"/>
    <w:rsid w:val="00721659"/>
    <w:rsid w:val="007335DD"/>
    <w:rsid w:val="00745DBF"/>
    <w:rsid w:val="007B7536"/>
    <w:rsid w:val="007C75A1"/>
    <w:rsid w:val="0082541F"/>
    <w:rsid w:val="008327F3"/>
    <w:rsid w:val="00833310"/>
    <w:rsid w:val="00841594"/>
    <w:rsid w:val="008A74F0"/>
    <w:rsid w:val="008A7754"/>
    <w:rsid w:val="008B09DF"/>
    <w:rsid w:val="008C2999"/>
    <w:rsid w:val="008C355E"/>
    <w:rsid w:val="008E41FD"/>
    <w:rsid w:val="008F3648"/>
    <w:rsid w:val="00911539"/>
    <w:rsid w:val="009259D3"/>
    <w:rsid w:val="00945355"/>
    <w:rsid w:val="00947E1C"/>
    <w:rsid w:val="009501E1"/>
    <w:rsid w:val="00956325"/>
    <w:rsid w:val="00960252"/>
    <w:rsid w:val="00962A30"/>
    <w:rsid w:val="0096587B"/>
    <w:rsid w:val="0096777B"/>
    <w:rsid w:val="00985191"/>
    <w:rsid w:val="009C2C15"/>
    <w:rsid w:val="009E1EF3"/>
    <w:rsid w:val="00A57AA1"/>
    <w:rsid w:val="00A607E4"/>
    <w:rsid w:val="00AE7638"/>
    <w:rsid w:val="00B25EAB"/>
    <w:rsid w:val="00B274D2"/>
    <w:rsid w:val="00B304DE"/>
    <w:rsid w:val="00B56593"/>
    <w:rsid w:val="00B645FB"/>
    <w:rsid w:val="00B72BF4"/>
    <w:rsid w:val="00B96F41"/>
    <w:rsid w:val="00B97901"/>
    <w:rsid w:val="00BA2375"/>
    <w:rsid w:val="00BB31B4"/>
    <w:rsid w:val="00BB3353"/>
    <w:rsid w:val="00BB7EF6"/>
    <w:rsid w:val="00BE7C69"/>
    <w:rsid w:val="00C0481E"/>
    <w:rsid w:val="00C32F7E"/>
    <w:rsid w:val="00C42389"/>
    <w:rsid w:val="00C673F1"/>
    <w:rsid w:val="00C81897"/>
    <w:rsid w:val="00C91BD8"/>
    <w:rsid w:val="00CA6FB7"/>
    <w:rsid w:val="00CC31BF"/>
    <w:rsid w:val="00CE26F0"/>
    <w:rsid w:val="00D04398"/>
    <w:rsid w:val="00D06373"/>
    <w:rsid w:val="00D15894"/>
    <w:rsid w:val="00D8790F"/>
    <w:rsid w:val="00D95102"/>
    <w:rsid w:val="00DA6013"/>
    <w:rsid w:val="00DD68F0"/>
    <w:rsid w:val="00DF00B4"/>
    <w:rsid w:val="00E21B99"/>
    <w:rsid w:val="00E40834"/>
    <w:rsid w:val="00E62F21"/>
    <w:rsid w:val="00E635DF"/>
    <w:rsid w:val="00E86D9A"/>
    <w:rsid w:val="00EA28A6"/>
    <w:rsid w:val="00EB1600"/>
    <w:rsid w:val="00F15805"/>
    <w:rsid w:val="00F26D49"/>
    <w:rsid w:val="00F342CB"/>
    <w:rsid w:val="00F34B46"/>
    <w:rsid w:val="00F3601D"/>
    <w:rsid w:val="00F3737B"/>
    <w:rsid w:val="00F623B8"/>
    <w:rsid w:val="00F7674E"/>
    <w:rsid w:val="00F862B0"/>
    <w:rsid w:val="00F956D2"/>
    <w:rsid w:val="00FC39EF"/>
    <w:rsid w:val="00FC40C3"/>
    <w:rsid w:val="00FE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ED6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0769B"/>
    <w:pPr>
      <w:keepNext/>
      <w:jc w:val="center"/>
      <w:outlineLvl w:val="0"/>
    </w:pPr>
    <w:rPr>
      <w:rFonts w:ascii="Courier New" w:eastAsia="Times New Roman" w:hAnsi="Courier New"/>
      <w:b/>
      <w:w w:val="80"/>
      <w:sz w:val="28"/>
      <w:szCs w:val="20"/>
    </w:rPr>
  </w:style>
  <w:style w:type="paragraph" w:styleId="3">
    <w:name w:val="heading 3"/>
    <w:basedOn w:val="a"/>
    <w:next w:val="a"/>
    <w:link w:val="30"/>
    <w:qFormat/>
    <w:rsid w:val="0050769B"/>
    <w:pPr>
      <w:keepNext/>
      <w:jc w:val="center"/>
      <w:outlineLvl w:val="2"/>
    </w:pPr>
    <w:rPr>
      <w:rFonts w:ascii="Courier New" w:eastAsia="Times New Roman" w:hAnsi="Courier New"/>
      <w:b/>
      <w:w w:val="80"/>
      <w:sz w:val="36"/>
      <w:szCs w:val="20"/>
    </w:rPr>
  </w:style>
  <w:style w:type="paragraph" w:styleId="4">
    <w:name w:val="heading 4"/>
    <w:basedOn w:val="a"/>
    <w:next w:val="a"/>
    <w:link w:val="40"/>
    <w:qFormat/>
    <w:rsid w:val="0050769B"/>
    <w:pPr>
      <w:keepNext/>
      <w:jc w:val="center"/>
      <w:outlineLvl w:val="3"/>
    </w:pPr>
    <w:rPr>
      <w:rFonts w:ascii="Arial" w:eastAsia="Times New Roman" w:hAnsi="Arial"/>
      <w:b/>
      <w:w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C1ED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No Spacing"/>
    <w:qFormat/>
    <w:rsid w:val="004C1ED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4">
    <w:name w:val="Нормальный (таблица)"/>
    <w:basedOn w:val="a"/>
    <w:next w:val="a"/>
    <w:rsid w:val="004C1ED6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5">
    <w:name w:val="Прижатый влево"/>
    <w:basedOn w:val="a"/>
    <w:next w:val="a"/>
    <w:rsid w:val="004C1ED6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paragraph" w:styleId="a6">
    <w:name w:val="List Paragraph"/>
    <w:basedOn w:val="a"/>
    <w:link w:val="a7"/>
    <w:qFormat/>
    <w:rsid w:val="004C1E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C1ED6"/>
  </w:style>
  <w:style w:type="character" w:customStyle="1" w:styleId="a8">
    <w:name w:val="Гипертекстовая ссылка"/>
    <w:basedOn w:val="a0"/>
    <w:rsid w:val="004C1ED6"/>
  </w:style>
  <w:style w:type="character" w:styleId="a9">
    <w:name w:val="Hyperlink"/>
    <w:rsid w:val="004C1ED6"/>
    <w:rPr>
      <w:color w:val="0000FF"/>
      <w:u w:val="single"/>
    </w:rPr>
  </w:style>
  <w:style w:type="paragraph" w:styleId="aa">
    <w:name w:val="Balloon Text"/>
    <w:basedOn w:val="a"/>
    <w:semiHidden/>
    <w:rsid w:val="004C1E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0769B"/>
    <w:rPr>
      <w:rFonts w:ascii="Courier New" w:hAnsi="Courier New"/>
      <w:b/>
      <w:w w:val="80"/>
      <w:sz w:val="28"/>
    </w:rPr>
  </w:style>
  <w:style w:type="character" w:customStyle="1" w:styleId="30">
    <w:name w:val="Заголовок 3 Знак"/>
    <w:link w:val="3"/>
    <w:rsid w:val="0050769B"/>
    <w:rPr>
      <w:rFonts w:ascii="Courier New" w:hAnsi="Courier New"/>
      <w:b/>
      <w:w w:val="80"/>
      <w:sz w:val="36"/>
    </w:rPr>
  </w:style>
  <w:style w:type="character" w:customStyle="1" w:styleId="40">
    <w:name w:val="Заголовок 4 Знак"/>
    <w:link w:val="4"/>
    <w:rsid w:val="0050769B"/>
    <w:rPr>
      <w:rFonts w:ascii="Arial" w:hAnsi="Arial"/>
      <w:b/>
      <w:w w:val="80"/>
      <w:sz w:val="24"/>
    </w:rPr>
  </w:style>
  <w:style w:type="character" w:styleId="ab">
    <w:name w:val="Strong"/>
    <w:qFormat/>
    <w:rsid w:val="005301CE"/>
    <w:rPr>
      <w:b/>
      <w:bCs/>
    </w:rPr>
  </w:style>
  <w:style w:type="paragraph" w:styleId="ac">
    <w:name w:val="Body Text"/>
    <w:basedOn w:val="a"/>
    <w:link w:val="ad"/>
    <w:rsid w:val="005301CE"/>
    <w:pPr>
      <w:jc w:val="center"/>
    </w:pPr>
    <w:rPr>
      <w:rFonts w:eastAsia="Times New Roman"/>
      <w:b/>
      <w:bCs/>
    </w:rPr>
  </w:style>
  <w:style w:type="character" w:customStyle="1" w:styleId="ad">
    <w:name w:val="Основной текст Знак"/>
    <w:link w:val="ac"/>
    <w:rsid w:val="005301CE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rsid w:val="00AE7638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AE7638"/>
    <w:rPr>
      <w:sz w:val="24"/>
      <w:szCs w:val="22"/>
    </w:rPr>
  </w:style>
  <w:style w:type="character" w:customStyle="1" w:styleId="a7">
    <w:name w:val="Абзац списка Знак"/>
    <w:link w:val="a6"/>
    <w:locked/>
    <w:rsid w:val="00143F10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F3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F377B"/>
    <w:rPr>
      <w:rFonts w:ascii="Courier New" w:hAnsi="Courier New" w:cs="Courier New"/>
    </w:rPr>
  </w:style>
  <w:style w:type="paragraph" w:customStyle="1" w:styleId="s26">
    <w:name w:val="s26"/>
    <w:basedOn w:val="a"/>
    <w:rsid w:val="008A74F0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0"/>
    <w:rsid w:val="008A74F0"/>
  </w:style>
  <w:style w:type="paragraph" w:customStyle="1" w:styleId="s15">
    <w:name w:val="s15"/>
    <w:basedOn w:val="a"/>
    <w:rsid w:val="00FC39EF"/>
    <w:pPr>
      <w:spacing w:before="100" w:beforeAutospacing="1" w:after="100" w:afterAutospacing="1"/>
    </w:pPr>
    <w:rPr>
      <w:rFonts w:eastAsiaTheme="minorHAnsi"/>
    </w:rPr>
  </w:style>
  <w:style w:type="paragraph" w:customStyle="1" w:styleId="ConsPlusNonformat">
    <w:name w:val="ConsPlusNonformat"/>
    <w:rsid w:val="002A39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3459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45913"/>
    <w:rPr>
      <w:rFonts w:eastAsia="Calibri"/>
      <w:sz w:val="24"/>
      <w:szCs w:val="24"/>
    </w:rPr>
  </w:style>
  <w:style w:type="character" w:styleId="ae">
    <w:name w:val="annotation reference"/>
    <w:basedOn w:val="a0"/>
    <w:rsid w:val="00B304DE"/>
    <w:rPr>
      <w:sz w:val="16"/>
      <w:szCs w:val="16"/>
    </w:rPr>
  </w:style>
  <w:style w:type="paragraph" w:styleId="af">
    <w:name w:val="annotation text"/>
    <w:basedOn w:val="a"/>
    <w:link w:val="af0"/>
    <w:rsid w:val="00B304D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B304DE"/>
    <w:rPr>
      <w:rFonts w:eastAsia="Calibri"/>
    </w:rPr>
  </w:style>
  <w:style w:type="paragraph" w:styleId="af1">
    <w:name w:val="annotation subject"/>
    <w:basedOn w:val="af"/>
    <w:next w:val="af"/>
    <w:link w:val="af2"/>
    <w:rsid w:val="00B304DE"/>
    <w:rPr>
      <w:b/>
      <w:bCs/>
    </w:rPr>
  </w:style>
  <w:style w:type="character" w:customStyle="1" w:styleId="af2">
    <w:name w:val="Тема примечания Знак"/>
    <w:basedOn w:val="af0"/>
    <w:link w:val="af1"/>
    <w:rsid w:val="00B304DE"/>
    <w:rPr>
      <w:b/>
      <w:bCs/>
    </w:rPr>
  </w:style>
  <w:style w:type="paragraph" w:styleId="af3">
    <w:name w:val="Normal (Web)"/>
    <w:basedOn w:val="a"/>
    <w:uiPriority w:val="99"/>
    <w:unhideWhenUsed/>
    <w:rsid w:val="00960252"/>
    <w:pPr>
      <w:spacing w:before="100" w:beforeAutospacing="1" w:after="100" w:afterAutospacing="1"/>
    </w:pPr>
    <w:rPr>
      <w:rFonts w:eastAsia="Times New Roman"/>
    </w:rPr>
  </w:style>
  <w:style w:type="character" w:styleId="af4">
    <w:name w:val="Emphasis"/>
    <w:basedOn w:val="a0"/>
    <w:qFormat/>
    <w:rsid w:val="00960252"/>
    <w:rPr>
      <w:i/>
      <w:iCs/>
    </w:rPr>
  </w:style>
  <w:style w:type="paragraph" w:customStyle="1" w:styleId="normal">
    <w:name w:val="normal"/>
    <w:rsid w:val="00D15894"/>
  </w:style>
  <w:style w:type="table" w:styleId="af5">
    <w:name w:val="Table Grid"/>
    <w:basedOn w:val="a1"/>
    <w:rsid w:val="00B72B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21FFDA401284AC5468DA55C55928508AC75DC2002BE61E3BDAF2E51A003F4B3158596B62E963459FF446C283D10ED94870FA6A32BCC1P5A4I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28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47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68922-68E5-4540-87CE-4F57890A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8</Pages>
  <Words>1487</Words>
  <Characters>12384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13844</CharactersWithSpaces>
  <SharedDoc>false</SharedDoc>
  <HLinks>
    <vt:vector size="6" baseType="variant"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belonogova_yi</cp:lastModifiedBy>
  <cp:revision>46</cp:revision>
  <cp:lastPrinted>2024-09-24T13:28:00Z</cp:lastPrinted>
  <dcterms:created xsi:type="dcterms:W3CDTF">2022-09-09T08:27:00Z</dcterms:created>
  <dcterms:modified xsi:type="dcterms:W3CDTF">2024-09-26T08:03:00Z</dcterms:modified>
</cp:coreProperties>
</file>