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A5" w:rsidRDefault="00791FA5" w:rsidP="00791FA5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2904162</wp:posOffset>
            </wp:positionH>
            <wp:positionV relativeFrom="paragraph">
              <wp:posOffset>-36918</wp:posOffset>
            </wp:positionV>
            <wp:extent cx="569529" cy="693683"/>
            <wp:effectExtent l="19050" t="0" r="1971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29" cy="693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FA5" w:rsidRDefault="00791FA5" w:rsidP="00791FA5">
      <w:pPr>
        <w:jc w:val="center"/>
      </w:pPr>
    </w:p>
    <w:p w:rsidR="00791FA5" w:rsidRDefault="00791FA5" w:rsidP="00791FA5">
      <w:pPr>
        <w:jc w:val="center"/>
      </w:pPr>
    </w:p>
    <w:p w:rsidR="00791FA5" w:rsidRDefault="00791FA5" w:rsidP="00791FA5">
      <w:pPr>
        <w:jc w:val="center"/>
        <w:rPr>
          <w:lang w:val="en-US"/>
        </w:rPr>
      </w:pPr>
    </w:p>
    <w:p w:rsidR="00791FA5" w:rsidRDefault="00791FA5" w:rsidP="00791FA5">
      <w:pPr>
        <w:jc w:val="center"/>
        <w:rPr>
          <w:lang w:val="en-US"/>
        </w:rPr>
      </w:pPr>
    </w:p>
    <w:p w:rsidR="00791FA5" w:rsidRPr="00791FA5" w:rsidRDefault="00791FA5" w:rsidP="00791FA5">
      <w:pPr>
        <w:jc w:val="center"/>
        <w:rPr>
          <w:lang w:val="en-US"/>
        </w:rPr>
      </w:pPr>
    </w:p>
    <w:p w:rsidR="00791FA5" w:rsidRPr="00CC7899" w:rsidRDefault="00791FA5" w:rsidP="00791FA5">
      <w:pPr>
        <w:jc w:val="center"/>
        <w:rPr>
          <w:sz w:val="26"/>
        </w:rPr>
      </w:pPr>
      <w:r w:rsidRPr="00CC7899">
        <w:rPr>
          <w:sz w:val="26"/>
        </w:rPr>
        <w:t>АДМИНИСТРАЦИЯ КИРОВСКОГО МУНИЦИПАЛЬНОГО РАЙОНА ЛЕНИНГРАДСКОЙ ОБЛАСТИ</w:t>
      </w:r>
    </w:p>
    <w:p w:rsidR="00791FA5" w:rsidRPr="00CC7899" w:rsidRDefault="00791FA5" w:rsidP="00791FA5">
      <w:pPr>
        <w:jc w:val="center"/>
        <w:rPr>
          <w:b/>
        </w:rPr>
      </w:pPr>
    </w:p>
    <w:p w:rsidR="00791FA5" w:rsidRPr="00CC7899" w:rsidRDefault="00791FA5" w:rsidP="00791FA5">
      <w:pPr>
        <w:jc w:val="center"/>
        <w:rPr>
          <w:b/>
          <w:sz w:val="44"/>
        </w:rPr>
      </w:pPr>
      <w:proofErr w:type="gramStart"/>
      <w:r w:rsidRPr="00CC7899">
        <w:rPr>
          <w:b/>
          <w:sz w:val="44"/>
        </w:rPr>
        <w:t>П</w:t>
      </w:r>
      <w:proofErr w:type="gramEnd"/>
      <w:r w:rsidRPr="00CC7899">
        <w:rPr>
          <w:b/>
          <w:sz w:val="44"/>
        </w:rPr>
        <w:t xml:space="preserve"> О С Т А Н О В Л Е Н И Е</w:t>
      </w:r>
    </w:p>
    <w:p w:rsidR="00047B52" w:rsidRDefault="00047B52" w:rsidP="00047B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47B52" w:rsidRPr="00791FA5" w:rsidRDefault="00791FA5" w:rsidP="00047B52">
      <w:pPr>
        <w:widowControl w:val="0"/>
        <w:autoSpaceDE w:val="0"/>
        <w:autoSpaceDN w:val="0"/>
        <w:adjustRightInd w:val="0"/>
        <w:jc w:val="center"/>
      </w:pPr>
      <w:r w:rsidRPr="00791FA5">
        <w:t>от 17 июня 2016 года № 1289</w:t>
      </w:r>
    </w:p>
    <w:p w:rsidR="00047B52" w:rsidRPr="00791FA5" w:rsidRDefault="00047B52" w:rsidP="00047B52">
      <w:pPr>
        <w:widowControl w:val="0"/>
        <w:autoSpaceDE w:val="0"/>
        <w:autoSpaceDN w:val="0"/>
        <w:adjustRightInd w:val="0"/>
        <w:jc w:val="center"/>
      </w:pPr>
    </w:p>
    <w:p w:rsidR="00047B52" w:rsidRDefault="00047B52" w:rsidP="00047B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47B52" w:rsidRDefault="00047B52" w:rsidP="00047B5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внесении изменений в муниципальную программу «Управление муниципальными финансами </w:t>
      </w:r>
      <w:r>
        <w:rPr>
          <w:b/>
          <w:spacing w:val="-6"/>
        </w:rPr>
        <w:t>Кировского</w:t>
      </w:r>
      <w:r>
        <w:rPr>
          <w:b/>
        </w:rPr>
        <w:t xml:space="preserve"> муниципального района Ленинградской области», утвержденную постановлением администрации </w:t>
      </w:r>
      <w:r>
        <w:rPr>
          <w:b/>
          <w:spacing w:val="-6"/>
        </w:rPr>
        <w:t>Кировского</w:t>
      </w:r>
      <w:r>
        <w:rPr>
          <w:b/>
        </w:rPr>
        <w:t xml:space="preserve"> муниципального района Ленин</w:t>
      </w:r>
      <w:r w:rsidR="00B42243">
        <w:rPr>
          <w:b/>
        </w:rPr>
        <w:t>градской области от 11.11.2014</w:t>
      </w:r>
      <w:bookmarkStart w:id="0" w:name="_GoBack"/>
      <w:bookmarkEnd w:id="0"/>
      <w:r>
        <w:rPr>
          <w:b/>
        </w:rPr>
        <w:t xml:space="preserve"> №4635 « Об утверждении муниципальной программы «Управление муниципальными финансами </w:t>
      </w:r>
      <w:r>
        <w:rPr>
          <w:b/>
          <w:spacing w:val="-6"/>
        </w:rPr>
        <w:t>Кировского</w:t>
      </w:r>
      <w:r>
        <w:rPr>
          <w:b/>
        </w:rPr>
        <w:t xml:space="preserve"> муниципального района Ленинградской области»</w:t>
      </w:r>
    </w:p>
    <w:p w:rsidR="00047B52" w:rsidRDefault="00047B52" w:rsidP="00047B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47B52" w:rsidRDefault="00047B52" w:rsidP="00047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rPr>
          <w:sz w:val="28"/>
          <w:szCs w:val="28"/>
        </w:rPr>
      </w:pPr>
    </w:p>
    <w:p w:rsidR="00047B52" w:rsidRDefault="00047B52" w:rsidP="00485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t>В  соответствии с постановлением администрации Кировского муниципального района Ленинградской области от 24.02.2014  № 584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:rsidR="00047B52" w:rsidRDefault="00047B52" w:rsidP="0048523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 «Управление муниципальными финансами </w:t>
      </w:r>
      <w:r>
        <w:rPr>
          <w:spacing w:val="-6"/>
          <w:sz w:val="28"/>
          <w:szCs w:val="28"/>
        </w:rPr>
        <w:t>Кировского</w:t>
      </w:r>
      <w:r>
        <w:rPr>
          <w:sz w:val="28"/>
          <w:szCs w:val="28"/>
        </w:rPr>
        <w:t xml:space="preserve"> муниципального района Ленинградской области», утверждённую постановлением администрации Кировского муниципального района Ленинградской области от 11.11.2014  №4635,  согласно приложению к настоящему постановлению.</w:t>
      </w:r>
    </w:p>
    <w:p w:rsidR="00047B52" w:rsidRPr="005760F6" w:rsidRDefault="00047B52" w:rsidP="00485239">
      <w:pPr>
        <w:pStyle w:val="1"/>
        <w:spacing w:before="0" w:after="0"/>
        <w:jc w:val="both"/>
        <w:rPr>
          <w:b w:val="0"/>
          <w:sz w:val="28"/>
          <w:szCs w:val="28"/>
        </w:rPr>
      </w:pPr>
      <w:r>
        <w:tab/>
      </w:r>
      <w:r w:rsidRPr="005760F6">
        <w:rPr>
          <w:b w:val="0"/>
          <w:sz w:val="28"/>
          <w:szCs w:val="28"/>
        </w:rPr>
        <w:t>2.Настоящее постановление вступает в силу с момента опубликования.</w:t>
      </w:r>
    </w:p>
    <w:p w:rsidR="00047B52" w:rsidRDefault="00047B52" w:rsidP="00047B52">
      <w:r>
        <w:rPr>
          <w:sz w:val="28"/>
          <w:szCs w:val="28"/>
        </w:rPr>
        <w:tab/>
      </w:r>
    </w:p>
    <w:p w:rsidR="00047B52" w:rsidRDefault="00047B52" w:rsidP="00047B52">
      <w:pPr>
        <w:pStyle w:val="1"/>
        <w:spacing w:before="0" w:after="0"/>
      </w:pPr>
      <w:r>
        <w:tab/>
      </w:r>
    </w:p>
    <w:p w:rsidR="00FE0D90" w:rsidRDefault="00FE0D90" w:rsidP="00485239">
      <w:pPr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E0D90" w:rsidRDefault="00FE0D90" w:rsidP="00485239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047B5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47B52">
        <w:rPr>
          <w:sz w:val="28"/>
          <w:szCs w:val="28"/>
        </w:rPr>
        <w:t xml:space="preserve"> администрации</w:t>
      </w:r>
      <w:r w:rsidR="00047B52">
        <w:rPr>
          <w:sz w:val="28"/>
          <w:szCs w:val="28"/>
        </w:rPr>
        <w:tab/>
      </w:r>
      <w:r>
        <w:rPr>
          <w:sz w:val="28"/>
          <w:szCs w:val="28"/>
        </w:rPr>
        <w:t>-</w:t>
      </w:r>
    </w:p>
    <w:p w:rsidR="00FE0D90" w:rsidRDefault="00FE0D90" w:rsidP="0048523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047B52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</w:t>
      </w:r>
      <w:r w:rsidR="00047B52">
        <w:rPr>
          <w:sz w:val="28"/>
          <w:szCs w:val="28"/>
        </w:rPr>
        <w:t xml:space="preserve">  </w:t>
      </w:r>
    </w:p>
    <w:p w:rsidR="00047B52" w:rsidRDefault="00FE0D90" w:rsidP="00485239">
      <w:pPr>
        <w:ind w:firstLine="0"/>
        <w:rPr>
          <w:sz w:val="28"/>
          <w:szCs w:val="28"/>
        </w:rPr>
      </w:pPr>
      <w:r>
        <w:rPr>
          <w:sz w:val="28"/>
          <w:szCs w:val="28"/>
        </w:rPr>
        <w:t>по общим вопросам</w:t>
      </w:r>
      <w:r w:rsidR="00047B52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</w:t>
      </w:r>
      <w:r w:rsidR="00047B52">
        <w:rPr>
          <w:sz w:val="28"/>
          <w:szCs w:val="28"/>
        </w:rPr>
        <w:t xml:space="preserve">     </w:t>
      </w:r>
      <w:r w:rsidR="00485239">
        <w:rPr>
          <w:sz w:val="28"/>
          <w:szCs w:val="28"/>
        </w:rPr>
        <w:t xml:space="preserve">   </w:t>
      </w:r>
      <w:r w:rsidR="00047B52">
        <w:rPr>
          <w:sz w:val="28"/>
          <w:szCs w:val="28"/>
        </w:rPr>
        <w:t xml:space="preserve">      М.В. </w:t>
      </w:r>
      <w:proofErr w:type="spellStart"/>
      <w:r w:rsidR="00047B52">
        <w:rPr>
          <w:sz w:val="28"/>
          <w:szCs w:val="28"/>
        </w:rPr>
        <w:t>Коломыцев</w:t>
      </w:r>
      <w:proofErr w:type="spellEnd"/>
    </w:p>
    <w:p w:rsidR="00047B52" w:rsidRDefault="00047B52" w:rsidP="00047B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FE0D90">
        <w:rPr>
          <w:sz w:val="28"/>
          <w:szCs w:val="28"/>
        </w:rPr>
        <w:t xml:space="preserve">      </w:t>
      </w: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5760F6" w:rsidRDefault="005760F6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5760F6">
      <w:pPr>
        <w:ind w:firstLine="142"/>
        <w:rPr>
          <w:sz w:val="22"/>
          <w:szCs w:val="22"/>
        </w:rPr>
      </w:pPr>
      <w:r>
        <w:t xml:space="preserve">Разослано: в дело, </w:t>
      </w:r>
      <w:proofErr w:type="spellStart"/>
      <w:r>
        <w:t>отдел</w:t>
      </w:r>
      <w:proofErr w:type="gramStart"/>
      <w:r>
        <w:t>.э</w:t>
      </w:r>
      <w:proofErr w:type="gramEnd"/>
      <w:r>
        <w:t>к</w:t>
      </w:r>
      <w:proofErr w:type="spellEnd"/>
      <w:r>
        <w:t>. развития, КСК СД, КФ</w:t>
      </w:r>
    </w:p>
    <w:p w:rsidR="00047B52" w:rsidRDefault="00047B52" w:rsidP="00B92928">
      <w:pPr>
        <w:spacing w:line="300" w:lineRule="exact"/>
        <w:ind w:left="6237" w:hanging="119"/>
        <w:jc w:val="right"/>
        <w:sectPr w:rsidR="00047B52" w:rsidSect="00485239">
          <w:footerReference w:type="even" r:id="rId9"/>
          <w:pgSz w:w="11906" w:h="16838"/>
          <w:pgMar w:top="1134" w:right="1134" w:bottom="1134" w:left="1531" w:header="709" w:footer="709" w:gutter="0"/>
          <w:cols w:space="708"/>
          <w:docGrid w:linePitch="360"/>
        </w:sectPr>
      </w:pPr>
    </w:p>
    <w:p w:rsidR="00B92928" w:rsidRPr="000B0B17" w:rsidRDefault="00E572D0" w:rsidP="00B92928">
      <w:pPr>
        <w:spacing w:line="300" w:lineRule="exact"/>
        <w:ind w:left="6237" w:hanging="119"/>
        <w:jc w:val="right"/>
      </w:pPr>
      <w:r>
        <w:lastRenderedPageBreak/>
        <w:t>Приложение</w:t>
      </w:r>
      <w:r w:rsidR="00B92928" w:rsidRPr="000B0B17">
        <w:t xml:space="preserve">  </w:t>
      </w:r>
    </w:p>
    <w:p w:rsidR="00B92928" w:rsidRPr="000B0B17" w:rsidRDefault="00B92928" w:rsidP="00B92928">
      <w:pPr>
        <w:spacing w:line="300" w:lineRule="exact"/>
        <w:ind w:left="6237" w:hanging="850"/>
        <w:jc w:val="right"/>
      </w:pPr>
      <w:r>
        <w:t xml:space="preserve">           </w:t>
      </w:r>
      <w:r w:rsidR="00E572D0">
        <w:t xml:space="preserve">к </w:t>
      </w:r>
      <w:r w:rsidRPr="000B0B17">
        <w:t>постановлени</w:t>
      </w:r>
      <w:r w:rsidR="00E572D0">
        <w:t>ю</w:t>
      </w:r>
      <w:r w:rsidRPr="000B0B17">
        <w:t xml:space="preserve"> администрации </w:t>
      </w:r>
    </w:p>
    <w:p w:rsidR="00B92928" w:rsidRPr="000B0B17" w:rsidRDefault="00B92928" w:rsidP="00B92928">
      <w:pPr>
        <w:spacing w:line="300" w:lineRule="exact"/>
        <w:ind w:left="6237" w:hanging="119"/>
        <w:jc w:val="right"/>
      </w:pPr>
      <w:r>
        <w:t>Кировского муниципального района Ленинградской области</w:t>
      </w:r>
      <w:r w:rsidRPr="000B0B17">
        <w:t xml:space="preserve"> </w:t>
      </w:r>
    </w:p>
    <w:p w:rsidR="00B92928" w:rsidRPr="000B0B17" w:rsidRDefault="00B92928" w:rsidP="00B92928">
      <w:pPr>
        <w:ind w:left="6237" w:hanging="117"/>
        <w:rPr>
          <w:i/>
        </w:rPr>
      </w:pPr>
    </w:p>
    <w:p w:rsidR="00B92928" w:rsidRPr="000B0B17" w:rsidRDefault="00B92928" w:rsidP="007F360B">
      <w:pPr>
        <w:ind w:left="6237" w:hanging="117"/>
        <w:jc w:val="right"/>
      </w:pPr>
      <w:r>
        <w:t xml:space="preserve">      </w:t>
      </w:r>
      <w:r w:rsidR="00791FA5">
        <w:t>о</w:t>
      </w:r>
      <w:r w:rsidRPr="000B0B17">
        <w:t>т</w:t>
      </w:r>
      <w:r w:rsidR="00791FA5">
        <w:t xml:space="preserve"> 17 июня  </w:t>
      </w:r>
      <w:r w:rsidRPr="000B0B17">
        <w:t>201</w:t>
      </w:r>
      <w:r w:rsidR="004605E6">
        <w:t>6</w:t>
      </w:r>
      <w:r w:rsidR="00791FA5">
        <w:t>г.</w:t>
      </w:r>
      <w:r w:rsidRPr="000B0B17">
        <w:t xml:space="preserve"> № </w:t>
      </w:r>
      <w:r w:rsidR="00791FA5">
        <w:t>1289</w:t>
      </w:r>
    </w:p>
    <w:p w:rsidR="00B92928" w:rsidRPr="00144049" w:rsidRDefault="00B92928" w:rsidP="00B92928">
      <w:pPr>
        <w:pStyle w:val="a3"/>
        <w:ind w:firstLine="0"/>
        <w:jc w:val="both"/>
        <w:rPr>
          <w:b/>
          <w:sz w:val="22"/>
          <w:szCs w:val="22"/>
        </w:rPr>
      </w:pPr>
    </w:p>
    <w:p w:rsidR="00B92928" w:rsidRPr="00E572D0" w:rsidRDefault="00E572D0" w:rsidP="00B92928">
      <w:pPr>
        <w:pStyle w:val="1"/>
        <w:spacing w:before="0" w:after="0"/>
        <w:rPr>
          <w:b w:val="0"/>
          <w:sz w:val="28"/>
          <w:szCs w:val="28"/>
        </w:rPr>
      </w:pPr>
      <w:bookmarkStart w:id="1" w:name="_Toc364170384"/>
      <w:r w:rsidRPr="00E572D0">
        <w:rPr>
          <w:b w:val="0"/>
          <w:sz w:val="28"/>
          <w:szCs w:val="28"/>
        </w:rPr>
        <w:t>Изменения в м</w:t>
      </w:r>
      <w:r w:rsidR="00B92928" w:rsidRPr="00E572D0">
        <w:rPr>
          <w:b w:val="0"/>
          <w:sz w:val="28"/>
          <w:szCs w:val="28"/>
        </w:rPr>
        <w:t>униципальн</w:t>
      </w:r>
      <w:r w:rsidRPr="00E572D0">
        <w:rPr>
          <w:b w:val="0"/>
          <w:sz w:val="28"/>
          <w:szCs w:val="28"/>
        </w:rPr>
        <w:t>ую</w:t>
      </w:r>
      <w:r w:rsidR="00B92928" w:rsidRPr="00E572D0">
        <w:rPr>
          <w:b w:val="0"/>
          <w:sz w:val="28"/>
          <w:szCs w:val="28"/>
        </w:rPr>
        <w:t xml:space="preserve"> программ</w:t>
      </w:r>
      <w:r w:rsidRPr="00E572D0">
        <w:rPr>
          <w:b w:val="0"/>
          <w:sz w:val="28"/>
          <w:szCs w:val="28"/>
        </w:rPr>
        <w:t>у</w:t>
      </w:r>
      <w:r w:rsidR="00B92928" w:rsidRPr="00E572D0">
        <w:rPr>
          <w:b w:val="0"/>
          <w:sz w:val="28"/>
          <w:szCs w:val="28"/>
        </w:rPr>
        <w:t xml:space="preserve"> </w:t>
      </w:r>
      <w:r w:rsidR="00B92928" w:rsidRPr="00E572D0">
        <w:rPr>
          <w:b w:val="0"/>
          <w:sz w:val="28"/>
          <w:szCs w:val="28"/>
        </w:rPr>
        <w:br/>
        <w:t xml:space="preserve">Кировского муниципального района Ленинградской области </w:t>
      </w:r>
      <w:r w:rsidR="00B92928" w:rsidRPr="00E572D0">
        <w:rPr>
          <w:b w:val="0"/>
          <w:sz w:val="28"/>
          <w:szCs w:val="28"/>
        </w:rPr>
        <w:br/>
        <w:t>«Управление муниципальными финансами Кировского муниципального района Ленинградской области»</w:t>
      </w:r>
      <w:bookmarkEnd w:id="1"/>
    </w:p>
    <w:p w:rsidR="00B92928" w:rsidRDefault="00B92928" w:rsidP="00B92928">
      <w:pPr>
        <w:pStyle w:val="2"/>
        <w:spacing w:before="0" w:after="0"/>
        <w:ind w:firstLine="0"/>
        <w:jc w:val="center"/>
        <w:rPr>
          <w:sz w:val="28"/>
        </w:rPr>
      </w:pPr>
      <w:bookmarkStart w:id="2" w:name="_Toc364170385"/>
    </w:p>
    <w:bookmarkEnd w:id="2"/>
    <w:p w:rsidR="00B92928" w:rsidRPr="00B37374" w:rsidRDefault="00AC55B3" w:rsidP="00AC55B3">
      <w:pPr>
        <w:widowControl w:val="0"/>
        <w:autoSpaceDE w:val="0"/>
        <w:autoSpaceDN w:val="0"/>
        <w:adjustRightInd w:val="0"/>
        <w:ind w:left="142" w:firstLine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</w:t>
      </w:r>
      <w:r w:rsidR="00B37374">
        <w:rPr>
          <w:spacing w:val="-6"/>
          <w:sz w:val="28"/>
          <w:szCs w:val="28"/>
        </w:rPr>
        <w:t xml:space="preserve">1. </w:t>
      </w:r>
      <w:r w:rsidR="00E572D0" w:rsidRPr="00B37374">
        <w:rPr>
          <w:spacing w:val="-6"/>
          <w:sz w:val="28"/>
          <w:szCs w:val="28"/>
        </w:rPr>
        <w:t xml:space="preserve">В паспорте </w:t>
      </w:r>
      <w:r w:rsidR="00B92928" w:rsidRPr="00B37374">
        <w:rPr>
          <w:spacing w:val="-6"/>
          <w:sz w:val="28"/>
          <w:szCs w:val="28"/>
        </w:rPr>
        <w:t xml:space="preserve">муниципальной программы </w:t>
      </w:r>
      <w:r w:rsidR="00B92928" w:rsidRPr="00B37374">
        <w:rPr>
          <w:sz w:val="28"/>
          <w:szCs w:val="28"/>
        </w:rPr>
        <w:t xml:space="preserve">«Управление муниципальными финансами </w:t>
      </w:r>
      <w:r w:rsidR="00B92928" w:rsidRPr="00B37374">
        <w:rPr>
          <w:spacing w:val="-6"/>
          <w:sz w:val="28"/>
          <w:szCs w:val="28"/>
        </w:rPr>
        <w:t>Кировского</w:t>
      </w:r>
      <w:r w:rsidR="00B92928" w:rsidRPr="00B37374">
        <w:rPr>
          <w:sz w:val="28"/>
          <w:szCs w:val="28"/>
        </w:rPr>
        <w:t xml:space="preserve"> муниципального района Ленинградской области»</w:t>
      </w:r>
      <w:r w:rsidR="00DC4EC3" w:rsidRPr="00B37374">
        <w:rPr>
          <w:sz w:val="28"/>
          <w:szCs w:val="28"/>
        </w:rPr>
        <w:t xml:space="preserve"> </w:t>
      </w:r>
      <w:r w:rsidR="00B92928" w:rsidRPr="00B37374">
        <w:rPr>
          <w:sz w:val="28"/>
          <w:szCs w:val="28"/>
        </w:rPr>
        <w:t>(далее – муниципальная программа)</w:t>
      </w:r>
      <w:r w:rsidR="00E572D0" w:rsidRPr="00B37374">
        <w:rPr>
          <w:sz w:val="28"/>
          <w:szCs w:val="28"/>
        </w:rPr>
        <w:t xml:space="preserve"> строк</w:t>
      </w:r>
      <w:r w:rsidR="004605E6">
        <w:rPr>
          <w:sz w:val="28"/>
          <w:szCs w:val="28"/>
        </w:rPr>
        <w:t>у</w:t>
      </w:r>
      <w:r w:rsidR="009203DB" w:rsidRPr="00B37374">
        <w:rPr>
          <w:sz w:val="28"/>
          <w:szCs w:val="28"/>
        </w:rPr>
        <w:t xml:space="preserve"> </w:t>
      </w:r>
      <w:r w:rsidR="008E14B9" w:rsidRPr="00B37374">
        <w:rPr>
          <w:sz w:val="28"/>
          <w:szCs w:val="28"/>
        </w:rPr>
        <w:t>«</w:t>
      </w:r>
      <w:r w:rsidR="00E572D0" w:rsidRPr="00B37374">
        <w:rPr>
          <w:sz w:val="28"/>
          <w:szCs w:val="28"/>
        </w:rPr>
        <w:t>Источники финансирования муниципальной программы</w:t>
      </w:r>
      <w:r w:rsidR="008E14B9" w:rsidRPr="00B37374">
        <w:rPr>
          <w:sz w:val="28"/>
          <w:szCs w:val="28"/>
        </w:rPr>
        <w:t>»</w:t>
      </w:r>
      <w:r w:rsidR="00E572D0" w:rsidRPr="00B37374">
        <w:rPr>
          <w:sz w:val="28"/>
          <w:szCs w:val="28"/>
        </w:rPr>
        <w:t xml:space="preserve"> изложить в следующей редакции:</w:t>
      </w:r>
    </w:p>
    <w:tbl>
      <w:tblPr>
        <w:tblW w:w="131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8"/>
        <w:gridCol w:w="10485"/>
      </w:tblGrid>
      <w:tr w:rsidR="009203DB" w:rsidTr="009701BB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B" w:rsidRDefault="009203DB" w:rsidP="009203DB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финансирования муниципальной программы</w:t>
            </w:r>
          </w:p>
        </w:tc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B" w:rsidRDefault="009203DB" w:rsidP="009203D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</w:t>
            </w:r>
            <w:r w:rsidRPr="009203DB">
              <w:rPr>
                <w:sz w:val="28"/>
                <w:szCs w:val="28"/>
              </w:rPr>
              <w:t xml:space="preserve">Кировского муниципального района </w:t>
            </w:r>
            <w:r>
              <w:rPr>
                <w:sz w:val="28"/>
                <w:szCs w:val="28"/>
              </w:rPr>
              <w:t xml:space="preserve">Ленинградской области на реализацию программы составляет: </w:t>
            </w:r>
            <w:r w:rsidR="00322421">
              <w:rPr>
                <w:sz w:val="28"/>
                <w:szCs w:val="28"/>
              </w:rPr>
              <w:t>44</w:t>
            </w:r>
            <w:r w:rsidR="008D66DB">
              <w:rPr>
                <w:sz w:val="28"/>
                <w:szCs w:val="28"/>
              </w:rPr>
              <w:t>335</w:t>
            </w:r>
            <w:r w:rsidR="002E46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9203DB" w:rsidRDefault="009203DB" w:rsidP="009203D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бюджета</w:t>
            </w:r>
            <w:r w:rsidRPr="009203DB">
              <w:rPr>
                <w:sz w:val="28"/>
                <w:szCs w:val="28"/>
              </w:rPr>
              <w:t xml:space="preserve"> Кировского муниципального района </w:t>
            </w:r>
            <w:r>
              <w:rPr>
                <w:sz w:val="28"/>
                <w:szCs w:val="28"/>
              </w:rPr>
              <w:t>Ленинградской области  по годам составляет:</w:t>
            </w:r>
          </w:p>
          <w:tbl>
            <w:tblPr>
              <w:tblW w:w="10269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/>
            </w:tblPr>
            <w:tblGrid>
              <w:gridCol w:w="2349"/>
              <w:gridCol w:w="2126"/>
              <w:gridCol w:w="5794"/>
            </w:tblGrid>
            <w:tr w:rsidR="009203DB" w:rsidTr="009701BB"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Год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rFonts w:ascii="Courier New" w:hAnsi="Courier New" w:cs="Courier New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Сумма</w:t>
                  </w:r>
                  <w:r>
                    <w:rPr>
                      <w:rFonts w:ascii="Courier New" w:hAnsi="Courier New" w:cs="Courier New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sz w:val="28"/>
                      <w:szCs w:val="28"/>
                      <w:lang w:eastAsia="en-US"/>
                    </w:rPr>
                    <w:t>(</w:t>
                  </w:r>
                  <w:r>
                    <w:rPr>
                      <w:sz w:val="28"/>
                      <w:szCs w:val="28"/>
                      <w:lang w:eastAsia="en-US"/>
                    </w:rPr>
                    <w:t>тыс. рублей</w:t>
                  </w:r>
                  <w:r>
                    <w:rPr>
                      <w:rFonts w:ascii="Courier New" w:hAnsi="Courier New" w:cs="Courier New"/>
                      <w:sz w:val="28"/>
                      <w:szCs w:val="28"/>
                      <w:lang w:eastAsia="en-US"/>
                    </w:rPr>
                    <w:t>)</w:t>
                  </w:r>
                </w:p>
              </w:tc>
              <w:tc>
                <w:tcPr>
                  <w:tcW w:w="5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203DB" w:rsidRDefault="00924B3F" w:rsidP="00B37374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В т.ч. за счет средств </w:t>
                  </w:r>
                  <w:r w:rsidR="00B37374">
                    <w:rPr>
                      <w:sz w:val="28"/>
                      <w:szCs w:val="28"/>
                      <w:lang w:eastAsia="en-US"/>
                    </w:rPr>
                    <w:t>об</w:t>
                  </w:r>
                  <w:r w:rsidR="009203DB">
                    <w:rPr>
                      <w:sz w:val="28"/>
                      <w:szCs w:val="28"/>
                      <w:lang w:eastAsia="en-US"/>
                    </w:rPr>
                    <w:t>ластного бюджета</w:t>
                  </w:r>
                </w:p>
              </w:tc>
            </w:tr>
            <w:tr w:rsidR="009203DB" w:rsidTr="009701BB">
              <w:trPr>
                <w:trHeight w:val="228"/>
              </w:trPr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203DB" w:rsidRDefault="009203DB" w:rsidP="005027AE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5027AE">
                    <w:rPr>
                      <w:sz w:val="28"/>
                      <w:szCs w:val="28"/>
                      <w:lang w:eastAsia="en-US"/>
                    </w:rPr>
                    <w:t>96</w:t>
                  </w:r>
                  <w:r w:rsidR="005027AE">
                    <w:rPr>
                      <w:sz w:val="28"/>
                      <w:szCs w:val="28"/>
                      <w:lang w:eastAsia="en-US"/>
                    </w:rPr>
                    <w:t>756,2</w:t>
                  </w:r>
                </w:p>
              </w:tc>
              <w:tc>
                <w:tcPr>
                  <w:tcW w:w="5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36661,0</w:t>
                  </w:r>
                </w:p>
              </w:tc>
            </w:tr>
            <w:tr w:rsidR="009203DB" w:rsidTr="009701BB"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203DB" w:rsidRPr="009701BB" w:rsidRDefault="009701BB" w:rsidP="009701B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9701BB">
                    <w:rPr>
                      <w:sz w:val="28"/>
                      <w:szCs w:val="28"/>
                    </w:rPr>
                    <w:t>113659,1</w:t>
                  </w:r>
                </w:p>
              </w:tc>
              <w:tc>
                <w:tcPr>
                  <w:tcW w:w="5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203DB" w:rsidRDefault="009203DB" w:rsidP="000C20B9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7</w:t>
                  </w:r>
                  <w:r w:rsidR="000C20B9">
                    <w:rPr>
                      <w:sz w:val="28"/>
                      <w:szCs w:val="28"/>
                      <w:lang w:eastAsia="en-US"/>
                    </w:rPr>
                    <w:t>9247,0</w:t>
                  </w:r>
                </w:p>
              </w:tc>
            </w:tr>
            <w:tr w:rsidR="009203DB" w:rsidTr="009701BB">
              <w:trPr>
                <w:trHeight w:val="262"/>
              </w:trPr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113774,7</w:t>
                  </w:r>
                </w:p>
              </w:tc>
              <w:tc>
                <w:tcPr>
                  <w:tcW w:w="5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83635,6</w:t>
                  </w:r>
                </w:p>
              </w:tc>
            </w:tr>
            <w:tr w:rsidR="009203DB" w:rsidTr="009701BB">
              <w:trPr>
                <w:trHeight w:val="262"/>
              </w:trPr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119162,0</w:t>
                  </w:r>
                </w:p>
              </w:tc>
              <w:tc>
                <w:tcPr>
                  <w:tcW w:w="5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88792,9</w:t>
                  </w:r>
                </w:p>
              </w:tc>
            </w:tr>
          </w:tbl>
          <w:p w:rsidR="009203DB" w:rsidRPr="009203DB" w:rsidRDefault="009203DB" w:rsidP="009203DB">
            <w:pPr>
              <w:rPr>
                <w:sz w:val="28"/>
                <w:szCs w:val="28"/>
              </w:rPr>
            </w:pPr>
          </w:p>
        </w:tc>
      </w:tr>
    </w:tbl>
    <w:p w:rsidR="00AC55B3" w:rsidRDefault="00DC4EC3" w:rsidP="007D6B14">
      <w:pPr>
        <w:pStyle w:val="ConsPlusNonformat"/>
        <w:rPr>
          <w:rFonts w:ascii="Times New Roman" w:hAnsi="Times New Roman" w:cs="Times New Roman"/>
          <w:b/>
          <w:sz w:val="28"/>
        </w:rPr>
      </w:pPr>
      <w:r w:rsidRPr="00DC4EC3">
        <w:rPr>
          <w:rFonts w:ascii="Times New Roman" w:hAnsi="Times New Roman" w:cs="Times New Roman"/>
          <w:b/>
          <w:sz w:val="28"/>
        </w:rPr>
        <w:t xml:space="preserve"> </w:t>
      </w:r>
      <w:r w:rsidR="007D6B14"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DC4EC3">
        <w:rPr>
          <w:rFonts w:ascii="Times New Roman" w:hAnsi="Times New Roman" w:cs="Times New Roman"/>
          <w:b/>
          <w:sz w:val="28"/>
        </w:rPr>
        <w:t xml:space="preserve"> </w:t>
      </w:r>
    </w:p>
    <w:p w:rsidR="007C657B" w:rsidRPr="007D6B14" w:rsidRDefault="00B37374" w:rsidP="007C65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E469C">
        <w:rPr>
          <w:rFonts w:ascii="Times New Roman" w:hAnsi="Times New Roman" w:cs="Times New Roman"/>
          <w:sz w:val="28"/>
        </w:rPr>
        <w:t xml:space="preserve">        2</w:t>
      </w:r>
      <w:r w:rsidR="002E469C" w:rsidRPr="00DC4EC3">
        <w:rPr>
          <w:rFonts w:ascii="Times New Roman" w:hAnsi="Times New Roman" w:cs="Times New Roman"/>
          <w:sz w:val="28"/>
        </w:rPr>
        <w:t>.</w:t>
      </w:r>
      <w:r w:rsidR="002E469C">
        <w:rPr>
          <w:b/>
          <w:sz w:val="28"/>
        </w:rPr>
        <w:t xml:space="preserve"> </w:t>
      </w:r>
      <w:r w:rsidR="002E469C" w:rsidRPr="000C20B9">
        <w:rPr>
          <w:rFonts w:ascii="Times New Roman" w:hAnsi="Times New Roman" w:cs="Times New Roman"/>
          <w:sz w:val="28"/>
          <w:szCs w:val="28"/>
        </w:rPr>
        <w:t xml:space="preserve">В </w:t>
      </w:r>
      <w:r w:rsidR="002E469C" w:rsidRPr="00DC4EC3">
        <w:rPr>
          <w:rFonts w:ascii="Times New Roman" w:hAnsi="Times New Roman" w:cs="Times New Roman"/>
          <w:sz w:val="28"/>
        </w:rPr>
        <w:t>Приложени</w:t>
      </w:r>
      <w:r w:rsidR="002E469C">
        <w:rPr>
          <w:rFonts w:ascii="Times New Roman" w:hAnsi="Times New Roman" w:cs="Times New Roman"/>
          <w:sz w:val="28"/>
        </w:rPr>
        <w:t>и</w:t>
      </w:r>
      <w:r w:rsidR="002E469C" w:rsidRPr="00DC4EC3">
        <w:rPr>
          <w:rFonts w:ascii="Times New Roman" w:hAnsi="Times New Roman" w:cs="Times New Roman"/>
          <w:sz w:val="28"/>
        </w:rPr>
        <w:t xml:space="preserve"> </w:t>
      </w:r>
      <w:r w:rsidR="002E469C">
        <w:rPr>
          <w:rFonts w:ascii="Times New Roman" w:hAnsi="Times New Roman" w:cs="Times New Roman"/>
          <w:sz w:val="28"/>
        </w:rPr>
        <w:t xml:space="preserve">1 </w:t>
      </w:r>
      <w:r w:rsidR="002E469C">
        <w:rPr>
          <w:spacing w:val="-6"/>
          <w:sz w:val="28"/>
          <w:szCs w:val="28"/>
        </w:rPr>
        <w:t xml:space="preserve">к </w:t>
      </w:r>
      <w:r w:rsidR="002E469C" w:rsidRPr="008E14B9">
        <w:rPr>
          <w:rFonts w:ascii="Times New Roman" w:hAnsi="Times New Roman" w:cs="Times New Roman"/>
          <w:spacing w:val="-6"/>
          <w:sz w:val="28"/>
          <w:szCs w:val="28"/>
        </w:rPr>
        <w:t>муниципальной программ</w:t>
      </w:r>
      <w:r w:rsidR="002E469C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7C65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C657B" w:rsidRPr="007D6B14">
        <w:rPr>
          <w:rFonts w:ascii="Times New Roman" w:hAnsi="Times New Roman" w:cs="Times New Roman"/>
          <w:b/>
          <w:sz w:val="28"/>
        </w:rPr>
        <w:t>«</w:t>
      </w:r>
      <w:r w:rsidR="007C657B" w:rsidRPr="007D6B14">
        <w:rPr>
          <w:rFonts w:ascii="Times New Roman" w:hAnsi="Times New Roman" w:cs="Times New Roman"/>
          <w:sz w:val="28"/>
          <w:szCs w:val="28"/>
        </w:rPr>
        <w:t>Планируемые результаты реализации муниципальной программы «</w:t>
      </w:r>
      <w:r w:rsidR="007C657B" w:rsidRPr="007D6B14">
        <w:rPr>
          <w:rFonts w:ascii="Times New Roman" w:hAnsi="Times New Roman" w:cs="Times New Roman"/>
          <w:sz w:val="28"/>
          <w:szCs w:val="28"/>
          <w:lang w:eastAsia="en-US"/>
        </w:rPr>
        <w:t>Управление муниципальными финансами Кировского муниципального района Ленинградской области»</w:t>
      </w:r>
      <w:r w:rsidR="007C657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E469C">
        <w:rPr>
          <w:b/>
          <w:sz w:val="28"/>
        </w:rPr>
        <w:t xml:space="preserve"> </w:t>
      </w:r>
      <w:r w:rsidR="002E469C">
        <w:rPr>
          <w:rFonts w:ascii="Times New Roman" w:hAnsi="Times New Roman" w:cs="Times New Roman"/>
          <w:sz w:val="28"/>
        </w:rPr>
        <w:t>строки</w:t>
      </w:r>
      <w:r w:rsidR="007C657B">
        <w:rPr>
          <w:rFonts w:ascii="Times New Roman" w:hAnsi="Times New Roman" w:cs="Times New Roman"/>
          <w:sz w:val="28"/>
        </w:rPr>
        <w:t xml:space="preserve"> 2, </w:t>
      </w:r>
      <w:r w:rsidR="002E469C">
        <w:rPr>
          <w:rFonts w:ascii="Times New Roman" w:hAnsi="Times New Roman" w:cs="Times New Roman"/>
          <w:sz w:val="28"/>
        </w:rPr>
        <w:t>3</w:t>
      </w:r>
      <w:r w:rsidR="002E469C"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  <w:r w:rsidR="007C657B" w:rsidRPr="007C6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57B" w:rsidRDefault="007C657B" w:rsidP="007C657B">
      <w:pPr>
        <w:pStyle w:val="ConsPlusNonformat"/>
        <w:jc w:val="center"/>
        <w:rPr>
          <w:rFonts w:ascii="Times New Roman" w:hAnsi="Times New Roman" w:cs="Times New Roman"/>
        </w:rPr>
      </w:pPr>
      <w:r w:rsidRPr="006603EA">
        <w:rPr>
          <w:rFonts w:ascii="Times New Roman" w:hAnsi="Times New Roman" w:cs="Times New Roman"/>
        </w:rPr>
        <w:t xml:space="preserve">   </w:t>
      </w:r>
    </w:p>
    <w:tbl>
      <w:tblPr>
        <w:tblpPr w:leftFromText="180" w:rightFromText="180" w:vertAnchor="text" w:tblpX="-67" w:tblpY="1"/>
        <w:tblOverlap w:val="never"/>
        <w:tblW w:w="1481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3827"/>
        <w:gridCol w:w="1134"/>
        <w:gridCol w:w="992"/>
        <w:gridCol w:w="2410"/>
        <w:gridCol w:w="709"/>
        <w:gridCol w:w="1276"/>
        <w:gridCol w:w="992"/>
        <w:gridCol w:w="992"/>
        <w:gridCol w:w="1134"/>
        <w:gridCol w:w="992"/>
      </w:tblGrid>
      <w:tr w:rsidR="00CB55A4" w:rsidRPr="006603EA" w:rsidTr="00CB55A4">
        <w:trPr>
          <w:trHeight w:val="800"/>
          <w:tblHeader/>
          <w:tblCellSpacing w:w="5" w:type="nil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5A4" w:rsidRPr="006603EA" w:rsidRDefault="00CB55A4" w:rsidP="00CB55A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  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9B33F4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  <w:r w:rsidRPr="009B33F4">
              <w:rPr>
                <w:sz w:val="22"/>
                <w:szCs w:val="22"/>
              </w:rPr>
              <w:t xml:space="preserve">Задачи,      </w:t>
            </w:r>
            <w:r w:rsidRPr="009B33F4">
              <w:rPr>
                <w:sz w:val="22"/>
                <w:szCs w:val="22"/>
              </w:rPr>
              <w:br/>
              <w:t xml:space="preserve">направленные </w:t>
            </w:r>
            <w:r w:rsidRPr="009B33F4">
              <w:rPr>
                <w:sz w:val="22"/>
                <w:szCs w:val="22"/>
              </w:rPr>
              <w:br/>
              <w:t>на достижение</w:t>
            </w:r>
            <w:r w:rsidRPr="009B33F4">
              <w:rPr>
                <w:sz w:val="22"/>
                <w:szCs w:val="22"/>
              </w:rPr>
              <w:br/>
              <w:t>цели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9B33F4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  <w:r w:rsidRPr="009B33F4">
              <w:rPr>
                <w:sz w:val="22"/>
                <w:szCs w:val="22"/>
              </w:rPr>
              <w:t xml:space="preserve">Планируемый объем   </w:t>
            </w:r>
            <w:r w:rsidRPr="009B33F4">
              <w:rPr>
                <w:sz w:val="22"/>
                <w:szCs w:val="22"/>
              </w:rPr>
              <w:br/>
              <w:t xml:space="preserve">финансирования      </w:t>
            </w:r>
            <w:r w:rsidRPr="009B33F4">
              <w:rPr>
                <w:sz w:val="22"/>
                <w:szCs w:val="22"/>
              </w:rPr>
              <w:br/>
              <w:t xml:space="preserve">на решение данной   </w:t>
            </w:r>
            <w:r w:rsidRPr="009B33F4">
              <w:rPr>
                <w:sz w:val="22"/>
                <w:szCs w:val="22"/>
              </w:rPr>
              <w:br/>
              <w:t>задачи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9B33F4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  <w:r w:rsidRPr="009B33F4">
              <w:rPr>
                <w:sz w:val="22"/>
                <w:szCs w:val="22"/>
              </w:rPr>
              <w:t xml:space="preserve">Количественные </w:t>
            </w:r>
            <w:r w:rsidRPr="009B33F4">
              <w:rPr>
                <w:sz w:val="22"/>
                <w:szCs w:val="22"/>
              </w:rPr>
              <w:br/>
              <w:t xml:space="preserve">и/ или         </w:t>
            </w:r>
            <w:r w:rsidRPr="009B33F4">
              <w:rPr>
                <w:sz w:val="22"/>
                <w:szCs w:val="22"/>
              </w:rPr>
              <w:br/>
              <w:t xml:space="preserve">качественные   </w:t>
            </w:r>
            <w:r w:rsidRPr="009B33F4">
              <w:rPr>
                <w:sz w:val="22"/>
                <w:szCs w:val="22"/>
              </w:rPr>
              <w:br/>
              <w:t xml:space="preserve">целевые        </w:t>
            </w:r>
            <w:r w:rsidRPr="009B33F4">
              <w:rPr>
                <w:sz w:val="22"/>
                <w:szCs w:val="22"/>
              </w:rPr>
              <w:br/>
              <w:t xml:space="preserve">показатели,    </w:t>
            </w:r>
            <w:r w:rsidRPr="009B33F4">
              <w:rPr>
                <w:sz w:val="22"/>
                <w:szCs w:val="22"/>
              </w:rPr>
              <w:br/>
              <w:t>характеризующие</w:t>
            </w:r>
            <w:r w:rsidRPr="009B33F4">
              <w:rPr>
                <w:sz w:val="22"/>
                <w:szCs w:val="22"/>
              </w:rPr>
              <w:br/>
              <w:t xml:space="preserve">достижение     </w:t>
            </w:r>
            <w:r w:rsidRPr="009B33F4">
              <w:rPr>
                <w:sz w:val="22"/>
                <w:szCs w:val="22"/>
              </w:rPr>
              <w:br/>
              <w:t>целей и решение</w:t>
            </w:r>
            <w:r w:rsidRPr="009B33F4">
              <w:rPr>
                <w:sz w:val="22"/>
                <w:szCs w:val="22"/>
              </w:rPr>
              <w:br/>
              <w:t>задач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9B33F4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  <w:r w:rsidRPr="009B33F4">
              <w:rPr>
                <w:sz w:val="22"/>
                <w:szCs w:val="22"/>
              </w:rPr>
              <w:t xml:space="preserve">Единица  </w:t>
            </w:r>
            <w:r w:rsidRPr="009B33F4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9B33F4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  <w:r w:rsidRPr="009B33F4">
              <w:rPr>
                <w:sz w:val="22"/>
                <w:szCs w:val="22"/>
              </w:rPr>
              <w:t xml:space="preserve">Оценка базового      </w:t>
            </w:r>
            <w:r w:rsidRPr="009B33F4">
              <w:rPr>
                <w:sz w:val="22"/>
                <w:szCs w:val="22"/>
              </w:rPr>
              <w:br/>
              <w:t xml:space="preserve">значения     </w:t>
            </w:r>
            <w:r w:rsidRPr="009B33F4">
              <w:rPr>
                <w:sz w:val="22"/>
                <w:szCs w:val="22"/>
              </w:rPr>
              <w:br/>
              <w:t xml:space="preserve">показателя   </w:t>
            </w:r>
            <w:r w:rsidRPr="009B33F4">
              <w:rPr>
                <w:sz w:val="22"/>
                <w:szCs w:val="22"/>
              </w:rPr>
              <w:br/>
              <w:t xml:space="preserve">(на начало   </w:t>
            </w:r>
            <w:r w:rsidRPr="009B33F4">
              <w:rPr>
                <w:sz w:val="22"/>
                <w:szCs w:val="22"/>
              </w:rPr>
              <w:br/>
              <w:t xml:space="preserve">реализации   </w:t>
            </w:r>
            <w:r w:rsidRPr="009B33F4">
              <w:rPr>
                <w:sz w:val="22"/>
                <w:szCs w:val="22"/>
              </w:rPr>
              <w:br/>
              <w:t>программы)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5A4" w:rsidRPr="009B33F4" w:rsidRDefault="00CB55A4" w:rsidP="00CB55A4">
            <w:pPr>
              <w:spacing w:after="200" w:line="276" w:lineRule="auto"/>
              <w:ind w:firstLine="0"/>
              <w:jc w:val="left"/>
            </w:pPr>
            <w:r w:rsidRPr="009B33F4">
              <w:t>Планируемые значение показателя по годам реализации</w:t>
            </w:r>
          </w:p>
        </w:tc>
      </w:tr>
      <w:tr w:rsidR="00CB55A4" w:rsidRPr="006603EA" w:rsidTr="00CB55A4">
        <w:trPr>
          <w:trHeight w:val="640"/>
          <w:tblHeader/>
          <w:tblCellSpacing w:w="5" w:type="nil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6603EA" w:rsidRDefault="00CB55A4" w:rsidP="00CB55A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9B33F4" w:rsidRDefault="00CB55A4" w:rsidP="00CB55A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9B33F4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  <w:r w:rsidRPr="009B33F4">
              <w:rPr>
                <w:sz w:val="22"/>
                <w:szCs w:val="22"/>
              </w:rPr>
              <w:t xml:space="preserve">Бюджет    </w:t>
            </w:r>
            <w:r w:rsidRPr="009B33F4">
              <w:rPr>
                <w:sz w:val="22"/>
                <w:szCs w:val="22"/>
              </w:rPr>
              <w:br/>
              <w:t xml:space="preserve">района </w:t>
            </w:r>
            <w:r w:rsidRPr="009B33F4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9B33F4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  <w:r w:rsidRPr="009B33F4">
              <w:rPr>
                <w:sz w:val="22"/>
                <w:szCs w:val="22"/>
              </w:rPr>
              <w:t xml:space="preserve">Другие   </w:t>
            </w:r>
            <w:r w:rsidRPr="009B33F4">
              <w:rPr>
                <w:sz w:val="22"/>
                <w:szCs w:val="22"/>
              </w:rPr>
              <w:br/>
              <w:t>источники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9B33F4" w:rsidRDefault="00CB55A4" w:rsidP="00CB55A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9B33F4" w:rsidRDefault="00CB55A4" w:rsidP="00CB55A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9B33F4" w:rsidRDefault="00CB55A4" w:rsidP="00CB55A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9B33F4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  <w:r w:rsidRPr="009B33F4">
              <w:rPr>
                <w:sz w:val="22"/>
                <w:szCs w:val="22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9B33F4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  <w:r w:rsidRPr="009B33F4">
              <w:rPr>
                <w:sz w:val="22"/>
                <w:szCs w:val="22"/>
              </w:rPr>
              <w:t>2016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9B33F4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  <w:r w:rsidRPr="009B33F4">
              <w:rPr>
                <w:sz w:val="22"/>
                <w:szCs w:val="22"/>
              </w:rPr>
              <w:t xml:space="preserve">2017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9B33F4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  <w:r w:rsidRPr="009B33F4">
              <w:rPr>
                <w:sz w:val="22"/>
                <w:szCs w:val="22"/>
              </w:rPr>
              <w:t>2018 год</w:t>
            </w:r>
          </w:p>
        </w:tc>
      </w:tr>
      <w:tr w:rsidR="00CB55A4" w:rsidRPr="006603EA" w:rsidTr="00CB55A4">
        <w:trPr>
          <w:trHeight w:val="1646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6603EA" w:rsidRDefault="00CB55A4" w:rsidP="00CB55A4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6603EA" w:rsidRDefault="00CB55A4" w:rsidP="00CB55A4">
            <w:pPr>
              <w:pStyle w:val="ConsPlusCell"/>
              <w:rPr>
                <w:sz w:val="22"/>
                <w:szCs w:val="22"/>
              </w:rPr>
            </w:pPr>
            <w:r>
              <w:t>2. О</w:t>
            </w:r>
            <w:r w:rsidRPr="00403BEA">
              <w:t xml:space="preserve">беспечение устойчивого исполнения бюджетов муниципальных образований городских и сельских поселений </w:t>
            </w:r>
            <w:r>
              <w:rPr>
                <w:spacing w:val="-6"/>
              </w:rPr>
              <w:t>Кировского</w:t>
            </w:r>
            <w:r w:rsidRPr="00403BEA">
              <w:rPr>
                <w:spacing w:val="-6"/>
              </w:rPr>
              <w:t xml:space="preserve"> муниципальн</w:t>
            </w:r>
            <w:r>
              <w:rPr>
                <w:spacing w:val="-6"/>
              </w:rPr>
              <w:t>ого</w:t>
            </w:r>
            <w:r w:rsidRPr="00403BEA">
              <w:rPr>
                <w:spacing w:val="-6"/>
              </w:rPr>
              <w:t xml:space="preserve"> район</w:t>
            </w:r>
            <w:r>
              <w:rPr>
                <w:spacing w:val="-6"/>
              </w:rPr>
              <w:t>а</w:t>
            </w:r>
            <w:r w:rsidRPr="00403BEA">
              <w:rPr>
                <w:spacing w:val="-6"/>
              </w:rPr>
              <w:t xml:space="preserve"> </w:t>
            </w:r>
            <w:r w:rsidRPr="00403BEA">
              <w:t>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6603EA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6603EA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6603EA" w:rsidRDefault="00CB55A4" w:rsidP="00CB55A4">
            <w:pPr>
              <w:pStyle w:val="ConsPlusCell"/>
              <w:rPr>
                <w:sz w:val="22"/>
                <w:szCs w:val="22"/>
              </w:rPr>
            </w:pPr>
            <w:r w:rsidRPr="00DA674D">
              <w:rPr>
                <w:sz w:val="22"/>
                <w:szCs w:val="22"/>
                <w:lang w:eastAsia="en-US"/>
              </w:rPr>
              <w:t xml:space="preserve">Доля просроченной кредиторской задолженности в общей сумме расходов бюджетов </w:t>
            </w:r>
            <w:r w:rsidRPr="00DA674D">
              <w:rPr>
                <w:sz w:val="22"/>
                <w:szCs w:val="22"/>
              </w:rPr>
              <w:t xml:space="preserve"> поселений </w:t>
            </w:r>
            <w:r>
              <w:rPr>
                <w:sz w:val="22"/>
                <w:szCs w:val="22"/>
              </w:rPr>
              <w:t>Кировск</w:t>
            </w:r>
            <w:r w:rsidRPr="00DA674D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6603EA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6603EA" w:rsidRDefault="00CB55A4" w:rsidP="00CB55A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CB55A4" w:rsidRPr="00C32A96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CB55A4" w:rsidRPr="00C32A96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CB55A4" w:rsidRPr="00C32A96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CB55A4" w:rsidRDefault="00CB55A4" w:rsidP="00CB55A4">
            <w:pPr>
              <w:spacing w:after="200" w:line="276" w:lineRule="auto"/>
              <w:ind w:firstLine="0"/>
              <w:jc w:val="center"/>
            </w:pPr>
            <w:r>
              <w:rPr>
                <w:sz w:val="22"/>
                <w:szCs w:val="22"/>
              </w:rPr>
              <w:t>1,3%</w:t>
            </w:r>
          </w:p>
          <w:p w:rsidR="00CB55A4" w:rsidRPr="00C32A96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B55A4" w:rsidRPr="006603EA" w:rsidTr="00CB55A4">
        <w:trPr>
          <w:trHeight w:val="320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6603EA" w:rsidRDefault="00CB55A4" w:rsidP="00CB55A4">
            <w:pPr>
              <w:pStyle w:val="ConsPlusCell"/>
              <w:rPr>
                <w:sz w:val="22"/>
                <w:szCs w:val="22"/>
              </w:rPr>
            </w:pPr>
          </w:p>
          <w:p w:rsidR="00CB55A4" w:rsidRPr="006603EA" w:rsidRDefault="00CB55A4" w:rsidP="00CB55A4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3.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6603EA" w:rsidRDefault="00CB55A4" w:rsidP="00CB55A4">
            <w:pPr>
              <w:pStyle w:val="ConsPlusCell"/>
              <w:rPr>
                <w:sz w:val="22"/>
                <w:szCs w:val="22"/>
              </w:rPr>
            </w:pPr>
            <w:r>
              <w:t>3</w:t>
            </w:r>
            <w:r w:rsidRPr="005760F6">
              <w:t>. Информационная поддержка в сфере управления муниципальными финансами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D16E61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D16E61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3191,5</w:t>
            </w:r>
          </w:p>
          <w:p w:rsidR="00CB55A4" w:rsidRPr="00D16E61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6603EA" w:rsidRDefault="00CB55A4" w:rsidP="00CB55A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Своевременная и качественная подготовка квартальной и годовой бюджетной отчетности </w:t>
            </w:r>
          </w:p>
          <w:p w:rsidR="00CB55A4" w:rsidRPr="006603EA" w:rsidRDefault="00CB55A4" w:rsidP="00CB55A4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6603EA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CB55A4" w:rsidRPr="006603EA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 (нет)</w:t>
            </w:r>
          </w:p>
          <w:p w:rsidR="00CB55A4" w:rsidRPr="006603EA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CB55A4" w:rsidRPr="006603EA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CB55A4" w:rsidRPr="006603EA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6603EA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D16E61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D16E61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D16E61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4" w:rsidRPr="00D16E61" w:rsidRDefault="00CB55A4" w:rsidP="00CB55A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</w:tbl>
    <w:p w:rsidR="00B37374" w:rsidRDefault="00B37374" w:rsidP="00B37374">
      <w:pPr>
        <w:pStyle w:val="ConsPlusNonformat"/>
        <w:jc w:val="both"/>
        <w:outlineLvl w:val="0"/>
        <w:rPr>
          <w:rFonts w:ascii="Times New Roman" w:hAnsi="Times New Roman" w:cs="Times New Roman"/>
          <w:sz w:val="28"/>
        </w:rPr>
      </w:pPr>
    </w:p>
    <w:p w:rsidR="00B37374" w:rsidRPr="00DC4EC3" w:rsidRDefault="00B37374" w:rsidP="00B37374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2E469C">
        <w:rPr>
          <w:rFonts w:ascii="Times New Roman" w:hAnsi="Times New Roman" w:cs="Times New Roman"/>
          <w:sz w:val="28"/>
        </w:rPr>
        <w:t>3</w:t>
      </w:r>
      <w:r w:rsidRPr="00DC4EC3">
        <w:rPr>
          <w:rFonts w:ascii="Times New Roman" w:hAnsi="Times New Roman" w:cs="Times New Roman"/>
          <w:sz w:val="28"/>
        </w:rPr>
        <w:t>.</w:t>
      </w:r>
      <w:r>
        <w:rPr>
          <w:b/>
          <w:sz w:val="28"/>
        </w:rPr>
        <w:t xml:space="preserve"> </w:t>
      </w:r>
      <w:r w:rsidR="004605E6" w:rsidRPr="000C20B9">
        <w:rPr>
          <w:rFonts w:ascii="Times New Roman" w:hAnsi="Times New Roman" w:cs="Times New Roman"/>
          <w:sz w:val="28"/>
          <w:szCs w:val="28"/>
        </w:rPr>
        <w:t xml:space="preserve">В </w:t>
      </w:r>
      <w:r w:rsidRPr="00DC4EC3">
        <w:rPr>
          <w:rFonts w:ascii="Times New Roman" w:hAnsi="Times New Roman" w:cs="Times New Roman"/>
          <w:sz w:val="28"/>
        </w:rPr>
        <w:t>Приложени</w:t>
      </w:r>
      <w:r w:rsidR="004605E6">
        <w:rPr>
          <w:rFonts w:ascii="Times New Roman" w:hAnsi="Times New Roman" w:cs="Times New Roman"/>
          <w:sz w:val="28"/>
        </w:rPr>
        <w:t>и</w:t>
      </w:r>
      <w:r w:rsidRPr="00DC4EC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</w:t>
      </w:r>
      <w:r w:rsidR="004605E6">
        <w:rPr>
          <w:rFonts w:ascii="Times New Roman" w:hAnsi="Times New Roman" w:cs="Times New Roman"/>
          <w:sz w:val="28"/>
        </w:rPr>
        <w:t xml:space="preserve"> </w:t>
      </w:r>
      <w:r>
        <w:rPr>
          <w:spacing w:val="-6"/>
          <w:sz w:val="28"/>
          <w:szCs w:val="28"/>
        </w:rPr>
        <w:t xml:space="preserve">к </w:t>
      </w:r>
      <w:r w:rsidRPr="008E14B9">
        <w:rPr>
          <w:rFonts w:ascii="Times New Roman" w:hAnsi="Times New Roman" w:cs="Times New Roman"/>
          <w:spacing w:val="-6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spacing w:val="-6"/>
          <w:sz w:val="28"/>
          <w:szCs w:val="28"/>
        </w:rPr>
        <w:t>е</w:t>
      </w:r>
      <w:r>
        <w:rPr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</w:t>
      </w:r>
      <w:r w:rsidRPr="00DC4EC3">
        <w:rPr>
          <w:rFonts w:ascii="Times New Roman" w:hAnsi="Times New Roman" w:cs="Times New Roman"/>
          <w:sz w:val="28"/>
          <w:szCs w:val="28"/>
        </w:rPr>
        <w:t>«</w:t>
      </w:r>
      <w:r w:rsidRPr="00DC4EC3">
        <w:rPr>
          <w:rFonts w:ascii="Times New Roman" w:hAnsi="Times New Roman" w:cs="Times New Roman"/>
          <w:sz w:val="28"/>
          <w:szCs w:val="28"/>
          <w:lang w:eastAsia="en-US"/>
        </w:rPr>
        <w:t>Управление муниципальными финансами Кировского муниципального района Ленинградской области»</w:t>
      </w:r>
      <w:r w:rsidR="004605E6" w:rsidRPr="004605E6">
        <w:rPr>
          <w:rFonts w:ascii="Times New Roman" w:hAnsi="Times New Roman" w:cs="Times New Roman"/>
          <w:sz w:val="28"/>
        </w:rPr>
        <w:t xml:space="preserve"> </w:t>
      </w:r>
      <w:r w:rsidR="004605E6">
        <w:rPr>
          <w:rFonts w:ascii="Times New Roman" w:hAnsi="Times New Roman" w:cs="Times New Roman"/>
          <w:sz w:val="28"/>
        </w:rPr>
        <w:t>строки</w:t>
      </w:r>
      <w:r w:rsidR="009701BB">
        <w:rPr>
          <w:rFonts w:ascii="Times New Roman" w:hAnsi="Times New Roman" w:cs="Times New Roman"/>
          <w:sz w:val="28"/>
        </w:rPr>
        <w:t xml:space="preserve"> 3,</w:t>
      </w:r>
      <w:r w:rsidR="004605E6">
        <w:rPr>
          <w:rFonts w:ascii="Times New Roman" w:hAnsi="Times New Roman" w:cs="Times New Roman"/>
          <w:sz w:val="28"/>
        </w:rPr>
        <w:t xml:space="preserve"> 4</w:t>
      </w:r>
      <w:r w:rsidR="006B600A">
        <w:rPr>
          <w:rFonts w:ascii="Times New Roman" w:hAnsi="Times New Roman" w:cs="Times New Roman"/>
          <w:sz w:val="28"/>
        </w:rPr>
        <w:t>,</w:t>
      </w:r>
      <w:r w:rsidR="004605E6">
        <w:rPr>
          <w:rFonts w:ascii="Times New Roman" w:hAnsi="Times New Roman" w:cs="Times New Roman"/>
          <w:sz w:val="28"/>
        </w:rPr>
        <w:t xml:space="preserve">  5</w:t>
      </w:r>
      <w:r w:rsidR="006B600A">
        <w:rPr>
          <w:rFonts w:ascii="Times New Roman" w:hAnsi="Times New Roman" w:cs="Times New Roman"/>
          <w:sz w:val="28"/>
        </w:rPr>
        <w:t xml:space="preserve"> и итого</w:t>
      </w:r>
      <w:r w:rsidR="004605E6" w:rsidRPr="008E14B9">
        <w:rPr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15121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549"/>
        <w:gridCol w:w="1276"/>
        <w:gridCol w:w="1202"/>
        <w:gridCol w:w="1205"/>
        <w:gridCol w:w="1137"/>
        <w:gridCol w:w="992"/>
        <w:gridCol w:w="1137"/>
        <w:gridCol w:w="992"/>
        <w:gridCol w:w="992"/>
        <w:gridCol w:w="1134"/>
        <w:gridCol w:w="2079"/>
      </w:tblGrid>
      <w:tr w:rsidR="004E38B7" w:rsidRPr="00DA674D" w:rsidTr="00CB55A4">
        <w:trPr>
          <w:trHeight w:val="3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 xml:space="preserve">N   </w:t>
            </w:r>
            <w:r w:rsidRPr="00DA674D">
              <w:rPr>
                <w:sz w:val="16"/>
                <w:szCs w:val="16"/>
              </w:rPr>
              <w:br/>
            </w:r>
            <w:proofErr w:type="gramStart"/>
            <w:r w:rsidRPr="00DA674D">
              <w:rPr>
                <w:sz w:val="16"/>
                <w:szCs w:val="16"/>
              </w:rPr>
              <w:t>п</w:t>
            </w:r>
            <w:proofErr w:type="gramEnd"/>
            <w:r w:rsidRPr="00DA674D">
              <w:rPr>
                <w:sz w:val="16"/>
                <w:szCs w:val="16"/>
              </w:rPr>
              <w:t xml:space="preserve">/п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9B33F4" w:rsidRDefault="004E38B7" w:rsidP="005267F8">
            <w:pPr>
              <w:pStyle w:val="ConsPlusCell"/>
              <w:rPr>
                <w:sz w:val="20"/>
                <w:szCs w:val="20"/>
              </w:rPr>
            </w:pPr>
            <w:r w:rsidRPr="009B33F4">
              <w:rPr>
                <w:sz w:val="20"/>
                <w:szCs w:val="20"/>
              </w:rPr>
              <w:t>Мероприятия по</w:t>
            </w:r>
            <w:r w:rsidRPr="009B33F4">
              <w:rPr>
                <w:sz w:val="20"/>
                <w:szCs w:val="20"/>
              </w:rPr>
              <w:br/>
              <w:t xml:space="preserve">реализации    </w:t>
            </w:r>
            <w:r w:rsidRPr="009B33F4">
              <w:rPr>
                <w:sz w:val="20"/>
                <w:szCs w:val="20"/>
              </w:rPr>
              <w:br/>
              <w:t xml:space="preserve">программы     </w:t>
            </w:r>
            <w:r w:rsidRPr="009B33F4">
              <w:rPr>
                <w:sz w:val="20"/>
                <w:szCs w:val="20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9B33F4" w:rsidRDefault="004E38B7" w:rsidP="005267F8">
            <w:pPr>
              <w:pStyle w:val="ConsPlusCell"/>
              <w:rPr>
                <w:sz w:val="20"/>
                <w:szCs w:val="20"/>
              </w:rPr>
            </w:pPr>
            <w:r w:rsidRPr="009B33F4">
              <w:rPr>
                <w:sz w:val="20"/>
                <w:szCs w:val="20"/>
              </w:rPr>
              <w:t xml:space="preserve">Источники     </w:t>
            </w:r>
            <w:r w:rsidRPr="009B33F4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9B33F4" w:rsidRDefault="004E38B7" w:rsidP="005267F8">
            <w:pPr>
              <w:pStyle w:val="ConsPlusCell"/>
              <w:rPr>
                <w:sz w:val="20"/>
                <w:szCs w:val="20"/>
              </w:rPr>
            </w:pPr>
            <w:r w:rsidRPr="009B33F4">
              <w:rPr>
                <w:sz w:val="20"/>
                <w:szCs w:val="20"/>
              </w:rPr>
              <w:t xml:space="preserve">Срок       </w:t>
            </w:r>
            <w:r w:rsidRPr="009B33F4">
              <w:rPr>
                <w:sz w:val="20"/>
                <w:szCs w:val="20"/>
              </w:rPr>
              <w:br/>
              <w:t xml:space="preserve">исполнения </w:t>
            </w:r>
            <w:r w:rsidRPr="009B33F4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9B33F4" w:rsidRDefault="004E38B7" w:rsidP="005267F8">
            <w:pPr>
              <w:pStyle w:val="ConsPlusCell"/>
              <w:rPr>
                <w:sz w:val="20"/>
                <w:szCs w:val="20"/>
              </w:rPr>
            </w:pPr>
            <w:r w:rsidRPr="009B33F4">
              <w:rPr>
                <w:sz w:val="20"/>
                <w:szCs w:val="20"/>
              </w:rPr>
              <w:t xml:space="preserve">Объем         </w:t>
            </w:r>
            <w:r w:rsidRPr="009B33F4">
              <w:rPr>
                <w:sz w:val="20"/>
                <w:szCs w:val="20"/>
              </w:rPr>
              <w:br/>
              <w:t>финансирования</w:t>
            </w:r>
            <w:r w:rsidRPr="009B33F4">
              <w:rPr>
                <w:sz w:val="20"/>
                <w:szCs w:val="20"/>
              </w:rPr>
              <w:br/>
              <w:t xml:space="preserve">мероприятия   </w:t>
            </w:r>
            <w:r w:rsidRPr="009B33F4">
              <w:rPr>
                <w:sz w:val="20"/>
                <w:szCs w:val="20"/>
              </w:rPr>
              <w:br/>
              <w:t xml:space="preserve">в текущем     </w:t>
            </w:r>
            <w:r w:rsidRPr="009B33F4">
              <w:rPr>
                <w:sz w:val="20"/>
                <w:szCs w:val="20"/>
              </w:rPr>
              <w:br/>
              <w:t xml:space="preserve">финансовом    </w:t>
            </w:r>
            <w:r w:rsidRPr="009B33F4">
              <w:rPr>
                <w:sz w:val="20"/>
                <w:szCs w:val="20"/>
              </w:rPr>
              <w:br/>
              <w:t xml:space="preserve">году (тыс.    </w:t>
            </w:r>
            <w:r w:rsidRPr="009B33F4">
              <w:rPr>
                <w:sz w:val="20"/>
                <w:szCs w:val="20"/>
              </w:rPr>
              <w:br/>
              <w:t xml:space="preserve">руб.)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9B33F4" w:rsidRDefault="004E38B7" w:rsidP="005267F8">
            <w:pPr>
              <w:pStyle w:val="ConsPlusCell"/>
              <w:rPr>
                <w:sz w:val="20"/>
                <w:szCs w:val="20"/>
              </w:rPr>
            </w:pPr>
            <w:r w:rsidRPr="009B33F4">
              <w:rPr>
                <w:sz w:val="20"/>
                <w:szCs w:val="20"/>
              </w:rPr>
              <w:t>Всего</w:t>
            </w:r>
            <w:r w:rsidRPr="009B33F4">
              <w:rPr>
                <w:sz w:val="20"/>
                <w:szCs w:val="20"/>
              </w:rPr>
              <w:br/>
              <w:t>(тыс.</w:t>
            </w:r>
            <w:r w:rsidRPr="009B33F4">
              <w:rPr>
                <w:sz w:val="20"/>
                <w:szCs w:val="20"/>
              </w:rPr>
              <w:br/>
              <w:t>руб.)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9B33F4" w:rsidRDefault="004E38B7" w:rsidP="005267F8">
            <w:pPr>
              <w:pStyle w:val="ConsPlusCell"/>
              <w:rPr>
                <w:sz w:val="20"/>
                <w:szCs w:val="20"/>
              </w:rPr>
            </w:pPr>
            <w:r w:rsidRPr="009B33F4">
              <w:rPr>
                <w:sz w:val="20"/>
                <w:szCs w:val="20"/>
              </w:rPr>
              <w:t xml:space="preserve">Объем финансирования по годам (тыс. руб.)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9B33F4" w:rsidRDefault="004E38B7" w:rsidP="005267F8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9B33F4">
              <w:rPr>
                <w:sz w:val="20"/>
                <w:szCs w:val="20"/>
              </w:rPr>
              <w:t>Ответственный</w:t>
            </w:r>
            <w:proofErr w:type="gramEnd"/>
            <w:r w:rsidRPr="009B33F4">
              <w:rPr>
                <w:sz w:val="20"/>
                <w:szCs w:val="20"/>
              </w:rPr>
              <w:t xml:space="preserve"> </w:t>
            </w:r>
            <w:r w:rsidRPr="009B33F4">
              <w:rPr>
                <w:sz w:val="20"/>
                <w:szCs w:val="20"/>
              </w:rPr>
              <w:br/>
              <w:t xml:space="preserve">за выполнение </w:t>
            </w:r>
            <w:r w:rsidRPr="009B33F4">
              <w:rPr>
                <w:sz w:val="20"/>
                <w:szCs w:val="20"/>
              </w:rPr>
              <w:br/>
              <w:t xml:space="preserve">мероприятия   </w:t>
            </w:r>
            <w:r w:rsidRPr="009B33F4">
              <w:rPr>
                <w:sz w:val="20"/>
                <w:szCs w:val="20"/>
              </w:rPr>
              <w:br/>
              <w:t xml:space="preserve">программы     </w:t>
            </w:r>
            <w:r w:rsidRPr="009B33F4">
              <w:rPr>
                <w:sz w:val="20"/>
                <w:szCs w:val="20"/>
              </w:rPr>
              <w:br/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9B33F4" w:rsidRDefault="004E38B7" w:rsidP="005267F8">
            <w:pPr>
              <w:pStyle w:val="ConsPlusCell"/>
              <w:rPr>
                <w:sz w:val="20"/>
                <w:szCs w:val="20"/>
              </w:rPr>
            </w:pPr>
            <w:r w:rsidRPr="009B33F4">
              <w:rPr>
                <w:sz w:val="20"/>
                <w:szCs w:val="20"/>
              </w:rPr>
              <w:t xml:space="preserve">Планируемые   </w:t>
            </w:r>
            <w:r w:rsidRPr="009B33F4">
              <w:rPr>
                <w:sz w:val="20"/>
                <w:szCs w:val="20"/>
              </w:rPr>
              <w:br/>
              <w:t xml:space="preserve">результаты    </w:t>
            </w:r>
            <w:r w:rsidRPr="009B33F4">
              <w:rPr>
                <w:sz w:val="20"/>
                <w:szCs w:val="20"/>
              </w:rPr>
              <w:br/>
              <w:t xml:space="preserve">выполнения    </w:t>
            </w:r>
            <w:r w:rsidRPr="009B33F4">
              <w:rPr>
                <w:sz w:val="20"/>
                <w:szCs w:val="20"/>
              </w:rPr>
              <w:br/>
              <w:t xml:space="preserve">мероприятий   </w:t>
            </w:r>
            <w:r w:rsidRPr="009B33F4">
              <w:rPr>
                <w:sz w:val="20"/>
                <w:szCs w:val="20"/>
              </w:rPr>
              <w:br/>
              <w:t xml:space="preserve">программы    </w:t>
            </w:r>
            <w:r w:rsidRPr="009B33F4">
              <w:rPr>
                <w:sz w:val="20"/>
                <w:szCs w:val="20"/>
              </w:rPr>
              <w:br/>
            </w:r>
          </w:p>
        </w:tc>
      </w:tr>
      <w:tr w:rsidR="004E38B7" w:rsidRPr="00DA674D" w:rsidTr="00CB55A4">
        <w:trPr>
          <w:trHeight w:val="8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7" w:rsidRPr="00DA674D" w:rsidRDefault="004E38B7" w:rsidP="005267F8">
            <w:pPr>
              <w:rPr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7" w:rsidRPr="00DA674D" w:rsidRDefault="004E38B7" w:rsidP="005267F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7" w:rsidRPr="00DA674D" w:rsidRDefault="004E38B7" w:rsidP="005267F8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7" w:rsidRPr="00DA674D" w:rsidRDefault="004E38B7" w:rsidP="005267F8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7" w:rsidRPr="00DA674D" w:rsidRDefault="004E38B7" w:rsidP="005267F8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7" w:rsidRPr="00DA674D" w:rsidRDefault="004E38B7" w:rsidP="005267F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2015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B7" w:rsidRPr="00DA674D" w:rsidRDefault="004E38B7" w:rsidP="005267F8">
            <w:pPr>
              <w:rPr>
                <w:sz w:val="16"/>
                <w:szCs w:val="16"/>
              </w:rPr>
            </w:pPr>
          </w:p>
        </w:tc>
      </w:tr>
      <w:tr w:rsidR="004E38B7" w:rsidRPr="00DA674D" w:rsidTr="00CB55A4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 xml:space="preserve">  1 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 xml:space="preserve">       2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 xml:space="preserve">       3      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4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5267F8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9B33F4" w:rsidP="005267F8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9B33F4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1</w:t>
            </w:r>
            <w:r w:rsidR="009B33F4">
              <w:rPr>
                <w:sz w:val="16"/>
                <w:szCs w:val="16"/>
              </w:rPr>
              <w:t>1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B7" w:rsidRPr="00DA674D" w:rsidRDefault="004E38B7" w:rsidP="009B33F4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>1</w:t>
            </w:r>
            <w:r w:rsidR="009B33F4">
              <w:rPr>
                <w:sz w:val="16"/>
                <w:szCs w:val="16"/>
              </w:rPr>
              <w:t>2</w:t>
            </w:r>
          </w:p>
        </w:tc>
      </w:tr>
      <w:tr w:rsidR="009701BB" w:rsidRPr="00DA674D" w:rsidTr="00CB55A4">
        <w:trPr>
          <w:trHeight w:val="4469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01BB" w:rsidRPr="00791FA5" w:rsidRDefault="00791FA5" w:rsidP="00B66F9C">
            <w:pPr>
              <w:pStyle w:val="ConsPlusCell"/>
              <w:rPr>
                <w:sz w:val="20"/>
                <w:szCs w:val="20"/>
              </w:rPr>
            </w:pPr>
            <w:r w:rsidRPr="00791FA5">
              <w:rPr>
                <w:sz w:val="20"/>
                <w:szCs w:val="20"/>
              </w:rPr>
              <w:lastRenderedPageBreak/>
              <w:t>3</w:t>
            </w:r>
            <w:r w:rsidR="009701BB" w:rsidRPr="00791FA5">
              <w:rPr>
                <w:sz w:val="20"/>
                <w:szCs w:val="20"/>
              </w:rPr>
              <w:t>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01BB" w:rsidRPr="00DA674D" w:rsidRDefault="009701BB" w:rsidP="00B66F9C">
            <w:pPr>
              <w:pStyle w:val="ConsPlusCell"/>
              <w:rPr>
                <w:sz w:val="20"/>
                <w:szCs w:val="20"/>
              </w:rPr>
            </w:pPr>
            <w:r w:rsidRPr="00DA674D">
              <w:t xml:space="preserve">Поддержка  мер по обеспечению </w:t>
            </w:r>
            <w:proofErr w:type="gramStart"/>
            <w:r w:rsidRPr="00DA674D">
              <w:t xml:space="preserve">сбалансированности бюджетов  поселений </w:t>
            </w:r>
            <w:r w:rsidRPr="00DA674D">
              <w:rPr>
                <w:spacing w:val="-6"/>
              </w:rPr>
              <w:t xml:space="preserve">Кировского муниципального района </w:t>
            </w:r>
            <w:r w:rsidRPr="00DA674D">
              <w:t>Ленинградской области</w:t>
            </w:r>
            <w:proofErr w:type="gramEnd"/>
            <w:r w:rsidRPr="00DA674D">
              <w:t xml:space="preserve"> в целях </w:t>
            </w:r>
            <w:r>
              <w:t>финансового обеспечения исполнения расходных обязательств в соответствии с «дорожными картами» по реализации</w:t>
            </w:r>
            <w:r w:rsidRPr="00DA674D">
              <w:t xml:space="preserve"> майских Указов Президента РФ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B66F9C">
            <w:pPr>
              <w:pStyle w:val="ConsPlusCell"/>
            </w:pPr>
            <w:r w:rsidRPr="00DA674D">
              <w:t xml:space="preserve">Средства      </w:t>
            </w:r>
            <w:r w:rsidRPr="00DA674D">
              <w:br/>
              <w:t xml:space="preserve">бюджета района           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B66F9C">
            <w:pPr>
              <w:pStyle w:val="ConsPlusCell"/>
            </w:pPr>
            <w:r w:rsidRPr="00DA674D">
              <w:t>2015-201</w:t>
            </w:r>
            <w:r>
              <w:t>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B66F9C">
            <w:pPr>
              <w:pStyle w:val="ConsPlusCell"/>
            </w:pPr>
            <w:r w:rsidRPr="00DA674D">
              <w:t>-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7C657B">
            <w:pPr>
              <w:pStyle w:val="ConsPlusCell"/>
            </w:pPr>
            <w:r w:rsidRPr="004E38B7">
              <w:t>3</w:t>
            </w:r>
            <w:r w:rsidR="007C657B">
              <w:t>1539,2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B66F9C">
            <w:pPr>
              <w:pStyle w:val="ConsPlusCell"/>
            </w:pPr>
            <w:r w:rsidRPr="00DA674D">
              <w:t>27539,2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B66F9C">
            <w:pPr>
              <w:pStyle w:val="ConsPlusCell"/>
            </w:pPr>
            <w:r>
              <w:t>4000,0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B66F9C">
            <w:pPr>
              <w:pStyle w:val="ConsPlusCell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B66F9C">
            <w:pPr>
              <w:pStyle w:val="ConsPlusCel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B66F9C">
            <w:pPr>
              <w:pStyle w:val="ConsPlusCell"/>
            </w:pPr>
            <w:r w:rsidRPr="00DA674D">
              <w:t>Комитет финансов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01BB" w:rsidRPr="00DA674D" w:rsidRDefault="009701BB" w:rsidP="00B66F9C">
            <w:pPr>
              <w:pStyle w:val="ConsPlusCell"/>
            </w:pPr>
            <w:r w:rsidRPr="00DA674D">
              <w:rPr>
                <w:sz w:val="22"/>
                <w:szCs w:val="22"/>
                <w:lang w:eastAsia="en-US"/>
              </w:rPr>
              <w:t xml:space="preserve">Доля просроченной кредиторской задолженности в общей сумме расходов бюджетов </w:t>
            </w:r>
            <w:r w:rsidRPr="00DA674D">
              <w:rPr>
                <w:sz w:val="22"/>
                <w:szCs w:val="22"/>
              </w:rPr>
              <w:t xml:space="preserve"> поселений </w:t>
            </w:r>
            <w:r>
              <w:rPr>
                <w:sz w:val="22"/>
                <w:szCs w:val="22"/>
              </w:rPr>
              <w:t>Кировск</w:t>
            </w:r>
            <w:r w:rsidRPr="00DA674D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9701BB" w:rsidRPr="00DA674D" w:rsidTr="00CB55A4">
        <w:trPr>
          <w:trHeight w:val="5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>4.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t>Обеспечение технической и информационной поддержки в сфере управления муниципальными финансами за счет средств областного и местного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  <w:r w:rsidRPr="00DA674D">
              <w:t xml:space="preserve">Средства      </w:t>
            </w:r>
            <w:r w:rsidRPr="00DA674D">
              <w:br/>
              <w:t xml:space="preserve">бюджета района        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  <w:r w:rsidRPr="00DA674D">
              <w:t>2015-201</w:t>
            </w:r>
            <w:r>
              <w:t>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  <w:r w:rsidRPr="00DA674D">
              <w:t>213,2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7C657B">
            <w:pPr>
              <w:pStyle w:val="ConsPlusCell"/>
            </w:pPr>
            <w:r>
              <w:t>5</w:t>
            </w:r>
            <w:r w:rsidR="007C657B">
              <w:t>58</w:t>
            </w:r>
            <w:r>
              <w:t>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  <w:r w:rsidRPr="00DA674D">
              <w:t>213,2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9701BB">
            <w:pPr>
              <w:pStyle w:val="ConsPlusCell"/>
            </w:pPr>
            <w:r>
              <w:t>107,1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  <w:r>
              <w:t>119,1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  <w:r>
              <w:t>119,1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  <w:r w:rsidRPr="00DA674D">
              <w:t>Комитет финансов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  <w:r>
              <w:t xml:space="preserve">Сопровождение и обеспечение </w:t>
            </w:r>
            <w:proofErr w:type="gramStart"/>
            <w:r>
              <w:t>текущих</w:t>
            </w:r>
            <w:proofErr w:type="gramEnd"/>
            <w:r>
              <w:t xml:space="preserve"> </w:t>
            </w:r>
            <w:proofErr w:type="spellStart"/>
            <w:r>
              <w:t>проце-ссов</w:t>
            </w:r>
            <w:proofErr w:type="spellEnd"/>
            <w:r>
              <w:t xml:space="preserve"> составления и исполнения районного </w:t>
            </w:r>
            <w:proofErr w:type="spellStart"/>
            <w:r>
              <w:t>бюд-жета</w:t>
            </w:r>
            <w:proofErr w:type="spellEnd"/>
            <w:r>
              <w:t xml:space="preserve">, </w:t>
            </w:r>
            <w:proofErr w:type="spellStart"/>
            <w:r>
              <w:t>формирова-ния</w:t>
            </w:r>
            <w:proofErr w:type="spellEnd"/>
            <w:r>
              <w:t xml:space="preserve"> бюджетной отчетности</w:t>
            </w:r>
          </w:p>
        </w:tc>
      </w:tr>
      <w:tr w:rsidR="009701BB" w:rsidRPr="00DA674D" w:rsidTr="00CB55A4">
        <w:trPr>
          <w:trHeight w:val="5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  <w:r w:rsidRPr="00DA674D">
              <w:t xml:space="preserve">Средства      </w:t>
            </w:r>
            <w:r w:rsidRPr="00DA674D">
              <w:br/>
              <w:t xml:space="preserve">бюджета Ленинградской области          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  <w:r>
              <w:t>2015-</w:t>
            </w:r>
            <w:r w:rsidRPr="00DA674D">
              <w:t>201</w:t>
            </w:r>
            <w:r>
              <w:t>8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7C657B" w:rsidP="005267F8">
            <w:pPr>
              <w:pStyle w:val="ConsPlusCell"/>
            </w:pPr>
            <w:r>
              <w:t>3191,5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  <w:r>
              <w:t>2120,0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  <w:r>
              <w:t>1071,5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</w:p>
        </w:tc>
      </w:tr>
      <w:tr w:rsidR="009701BB" w:rsidRPr="00227FEE" w:rsidTr="00CB55A4">
        <w:trPr>
          <w:trHeight w:val="182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>5.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t xml:space="preserve">Обслуживание муниципального долга </w:t>
            </w:r>
            <w:r w:rsidRPr="00DA674D">
              <w:rPr>
                <w:spacing w:val="-6"/>
              </w:rPr>
              <w:t xml:space="preserve"> Кировского муниципального района </w:t>
            </w:r>
            <w:r w:rsidRPr="00DA674D">
              <w:t>Ленинградской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  <w:r w:rsidRPr="00DA674D">
              <w:t xml:space="preserve">Средства      </w:t>
            </w:r>
            <w:r w:rsidRPr="00DA674D">
              <w:br/>
              <w:t xml:space="preserve">бюджета района        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  <w:r w:rsidRPr="00DA674D">
              <w:t>2015-2017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  <w:r w:rsidRPr="00DA674D">
              <w:t>816,8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  <w:r>
              <w:t>4</w:t>
            </w:r>
            <w:r w:rsidRPr="00DA674D">
              <w:t>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5027AE" w:rsidP="005267F8">
            <w:pPr>
              <w:pStyle w:val="ConsPlusCell"/>
            </w:pPr>
            <w:r>
              <w:t>1000,0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  <w:r w:rsidRPr="00DA674D">
              <w:t>1000,0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  <w:r w:rsidRPr="00DA674D">
              <w:t>1000,0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  <w:r>
              <w:t>1000,0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  <w:r w:rsidRPr="00DA674D">
              <w:t>Комитет финансов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227FEE" w:rsidRDefault="009701BB" w:rsidP="005267F8">
            <w:pPr>
              <w:pStyle w:val="ConsPlusCell"/>
              <w:rPr>
                <w:sz w:val="22"/>
                <w:szCs w:val="22"/>
              </w:rPr>
            </w:pPr>
            <w:r w:rsidRPr="00227FEE">
              <w:rPr>
                <w:sz w:val="22"/>
                <w:szCs w:val="22"/>
              </w:rPr>
              <w:t>сохранение экономически обоснованного объема муниципального долга Кировского района</w:t>
            </w:r>
          </w:p>
        </w:tc>
      </w:tr>
      <w:tr w:rsidR="009701BB" w:rsidRPr="00DA674D" w:rsidTr="00CB55A4">
        <w:trPr>
          <w:trHeight w:val="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EB31D2">
            <w:pPr>
              <w:pStyle w:val="ConsPlusCell"/>
            </w:pPr>
            <w:r>
              <w:t>44</w:t>
            </w:r>
            <w:r w:rsidR="00EB31D2">
              <w:t>3352,0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027AE">
            <w:pPr>
              <w:pStyle w:val="ConsPlusCell"/>
            </w:pPr>
            <w:r w:rsidRPr="005027AE">
              <w:t>96</w:t>
            </w:r>
            <w:r w:rsidR="005027AE">
              <w:t>756,2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9701BB">
            <w:pPr>
              <w:pStyle w:val="ConsPlusCell"/>
            </w:pPr>
            <w:r>
              <w:t>113659,1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  <w:r>
              <w:t>113774,7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  <w:r>
              <w:t>119162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BB" w:rsidRPr="00DA674D" w:rsidRDefault="009701BB" w:rsidP="005267F8">
            <w:pPr>
              <w:pStyle w:val="ConsPlusCell"/>
            </w:pPr>
          </w:p>
        </w:tc>
      </w:tr>
    </w:tbl>
    <w:p w:rsidR="00DC4EC3" w:rsidRDefault="00DC4EC3" w:rsidP="00B37374">
      <w:pPr>
        <w:rPr>
          <w:lang w:eastAsia="en-US"/>
        </w:rPr>
      </w:pPr>
    </w:p>
    <w:p w:rsidR="00DC4EC3" w:rsidRDefault="00DC4EC3" w:rsidP="00DC4EC3">
      <w:pPr>
        <w:jc w:val="center"/>
        <w:rPr>
          <w:sz w:val="26"/>
          <w:szCs w:val="26"/>
          <w:lang w:eastAsia="en-US"/>
        </w:rPr>
      </w:pPr>
    </w:p>
    <w:p w:rsidR="00800420" w:rsidRDefault="005760F6" w:rsidP="007F360B">
      <w:pPr>
        <w:widowControl w:val="0"/>
        <w:autoSpaceDE w:val="0"/>
        <w:autoSpaceDN w:val="0"/>
        <w:adjustRightInd w:val="0"/>
        <w:rPr>
          <w:lang w:eastAsia="en-US"/>
        </w:rPr>
      </w:pPr>
      <w:r w:rsidRPr="005760F6">
        <w:rPr>
          <w:sz w:val="28"/>
          <w:szCs w:val="28"/>
          <w:lang w:eastAsia="en-US"/>
        </w:rPr>
        <w:t>4</w:t>
      </w:r>
      <w:r w:rsidR="00C67ACD">
        <w:rPr>
          <w:sz w:val="26"/>
          <w:szCs w:val="26"/>
          <w:lang w:eastAsia="en-US"/>
        </w:rPr>
        <w:t xml:space="preserve">. </w:t>
      </w:r>
      <w:r w:rsidR="00C67ACD" w:rsidRPr="00DC4EC3">
        <w:rPr>
          <w:sz w:val="28"/>
        </w:rPr>
        <w:t>Приложени</w:t>
      </w:r>
      <w:r w:rsidR="00B37374">
        <w:rPr>
          <w:sz w:val="28"/>
        </w:rPr>
        <w:t>е</w:t>
      </w:r>
      <w:r w:rsidR="00C67ACD">
        <w:rPr>
          <w:sz w:val="28"/>
        </w:rPr>
        <w:t xml:space="preserve"> </w:t>
      </w:r>
      <w:r w:rsidR="00C67ACD" w:rsidRPr="0011470B">
        <w:rPr>
          <w:sz w:val="28"/>
          <w:szCs w:val="28"/>
        </w:rPr>
        <w:t>3</w:t>
      </w:r>
      <w:r w:rsidR="008E14B9">
        <w:rPr>
          <w:sz w:val="28"/>
          <w:szCs w:val="28"/>
        </w:rPr>
        <w:t xml:space="preserve"> к </w:t>
      </w:r>
      <w:r w:rsidR="008E14B9" w:rsidRPr="00E572D0">
        <w:rPr>
          <w:spacing w:val="-6"/>
          <w:sz w:val="28"/>
          <w:szCs w:val="28"/>
        </w:rPr>
        <w:t>муниципальной программ</w:t>
      </w:r>
      <w:r w:rsidR="008E14B9">
        <w:rPr>
          <w:spacing w:val="-6"/>
          <w:sz w:val="28"/>
          <w:szCs w:val="28"/>
        </w:rPr>
        <w:t>е</w:t>
      </w:r>
      <w:r w:rsidR="00C67ACD" w:rsidRPr="0011470B">
        <w:rPr>
          <w:sz w:val="28"/>
          <w:szCs w:val="28"/>
        </w:rPr>
        <w:t xml:space="preserve"> </w:t>
      </w:r>
      <w:r w:rsidR="008E14B9">
        <w:rPr>
          <w:sz w:val="28"/>
          <w:szCs w:val="28"/>
        </w:rPr>
        <w:t>«</w:t>
      </w:r>
      <w:r w:rsidR="00C67ACD" w:rsidRPr="0011470B">
        <w:rPr>
          <w:rFonts w:cs="Calibri"/>
          <w:sz w:val="28"/>
          <w:szCs w:val="28"/>
        </w:rPr>
        <w:t xml:space="preserve">Обоснование финансовых ресурсов, необходимых для реализации мероприятий муниципальной программы </w:t>
      </w:r>
      <w:r w:rsidR="00C67ACD" w:rsidRPr="0011470B">
        <w:rPr>
          <w:sz w:val="28"/>
          <w:szCs w:val="28"/>
          <w:lang w:eastAsia="en-US"/>
        </w:rPr>
        <w:t>«Управление муниципальными финансами Кировского муниципального района Ленинградской области»</w:t>
      </w:r>
      <w:r w:rsidR="0011470B">
        <w:rPr>
          <w:sz w:val="28"/>
          <w:szCs w:val="28"/>
          <w:lang w:eastAsia="en-US"/>
        </w:rPr>
        <w:t>,</w:t>
      </w:r>
      <w:r w:rsidR="00C67ACD" w:rsidRPr="0011470B">
        <w:rPr>
          <w:sz w:val="28"/>
          <w:szCs w:val="28"/>
          <w:lang w:eastAsia="en-US"/>
        </w:rPr>
        <w:t xml:space="preserve"> </w:t>
      </w:r>
      <w:r w:rsidR="007F360B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1513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00"/>
        <w:gridCol w:w="3060"/>
        <w:gridCol w:w="2172"/>
        <w:gridCol w:w="2868"/>
        <w:gridCol w:w="1632"/>
      </w:tblGrid>
      <w:tr w:rsidR="00800420" w:rsidRPr="0079717A" w:rsidTr="006F5684">
        <w:trPr>
          <w:trHeight w:val="1836"/>
          <w:tblCellSpacing w:w="5" w:type="nil"/>
        </w:trPr>
        <w:tc>
          <w:tcPr>
            <w:tcW w:w="5400" w:type="dxa"/>
            <w:vAlign w:val="center"/>
          </w:tcPr>
          <w:p w:rsidR="00800420" w:rsidRPr="0079717A" w:rsidRDefault="00800420" w:rsidP="005267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 xml:space="preserve">Наименование  </w:t>
            </w:r>
            <w:r w:rsidRPr="0079717A">
              <w:rPr>
                <w:b/>
                <w:sz w:val="22"/>
                <w:szCs w:val="22"/>
              </w:rPr>
              <w:br/>
              <w:t xml:space="preserve">мероприятия      </w:t>
            </w:r>
            <w:r w:rsidRPr="0079717A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п</w:t>
            </w:r>
            <w:r w:rsidRPr="0079717A">
              <w:rPr>
                <w:b/>
                <w:sz w:val="22"/>
                <w:szCs w:val="22"/>
              </w:rPr>
              <w:t>рограммы</w:t>
            </w:r>
          </w:p>
        </w:tc>
        <w:tc>
          <w:tcPr>
            <w:tcW w:w="3060" w:type="dxa"/>
            <w:vAlign w:val="center"/>
          </w:tcPr>
          <w:p w:rsidR="00800420" w:rsidRPr="0079717A" w:rsidRDefault="00800420" w:rsidP="005267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 xml:space="preserve">Источник      </w:t>
            </w:r>
            <w:r w:rsidRPr="0079717A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2172" w:type="dxa"/>
            <w:vAlign w:val="center"/>
          </w:tcPr>
          <w:p w:rsidR="00800420" w:rsidRPr="0079717A" w:rsidRDefault="00800420" w:rsidP="005267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 xml:space="preserve">Расчет       </w:t>
            </w:r>
            <w:r w:rsidRPr="0079717A">
              <w:rPr>
                <w:b/>
                <w:sz w:val="22"/>
                <w:szCs w:val="22"/>
              </w:rPr>
              <w:br/>
              <w:t xml:space="preserve">необходимых  </w:t>
            </w:r>
            <w:r w:rsidRPr="0079717A">
              <w:rPr>
                <w:b/>
                <w:sz w:val="22"/>
                <w:szCs w:val="22"/>
              </w:rPr>
              <w:br/>
              <w:t xml:space="preserve">финансовых   </w:t>
            </w:r>
            <w:r w:rsidRPr="0079717A">
              <w:rPr>
                <w:b/>
                <w:sz w:val="22"/>
                <w:szCs w:val="22"/>
              </w:rPr>
              <w:br/>
              <w:t xml:space="preserve">ресурсов     </w:t>
            </w:r>
            <w:r w:rsidRPr="0079717A">
              <w:rPr>
                <w:b/>
                <w:sz w:val="22"/>
                <w:szCs w:val="22"/>
              </w:rPr>
              <w:br/>
              <w:t>на реализацию</w:t>
            </w:r>
            <w:r w:rsidRPr="0079717A">
              <w:rPr>
                <w:b/>
                <w:sz w:val="22"/>
                <w:szCs w:val="22"/>
              </w:rPr>
              <w:br/>
              <w:t>мероприятия</w:t>
            </w:r>
          </w:p>
          <w:p w:rsidR="00800420" w:rsidRPr="0079717A" w:rsidRDefault="00800420" w:rsidP="005267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>( тыс</w:t>
            </w:r>
            <w:proofErr w:type="gramStart"/>
            <w:r w:rsidRPr="0079717A">
              <w:rPr>
                <w:b/>
                <w:sz w:val="22"/>
                <w:szCs w:val="22"/>
              </w:rPr>
              <w:t>.р</w:t>
            </w:r>
            <w:proofErr w:type="gramEnd"/>
            <w:r w:rsidRPr="0079717A">
              <w:rPr>
                <w:b/>
                <w:sz w:val="22"/>
                <w:szCs w:val="22"/>
              </w:rPr>
              <w:t>уб.)</w:t>
            </w:r>
          </w:p>
        </w:tc>
        <w:tc>
          <w:tcPr>
            <w:tcW w:w="2868" w:type="dxa"/>
            <w:vAlign w:val="center"/>
          </w:tcPr>
          <w:p w:rsidR="00800420" w:rsidRDefault="00800420" w:rsidP="005267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 xml:space="preserve">Общий объем   </w:t>
            </w:r>
            <w:r w:rsidRPr="0079717A">
              <w:rPr>
                <w:b/>
                <w:sz w:val="22"/>
                <w:szCs w:val="22"/>
              </w:rPr>
              <w:br/>
              <w:t xml:space="preserve">финансовых ресурсов,  </w:t>
            </w:r>
          </w:p>
          <w:p w:rsidR="00800420" w:rsidRDefault="00800420" w:rsidP="005267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необходимых </w:t>
            </w:r>
            <w:r w:rsidRPr="0079717A">
              <w:rPr>
                <w:b/>
                <w:sz w:val="22"/>
                <w:szCs w:val="22"/>
              </w:rPr>
              <w:t xml:space="preserve">для </w:t>
            </w:r>
          </w:p>
          <w:p w:rsidR="00800420" w:rsidRDefault="00800420" w:rsidP="005267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>реализации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9717A">
              <w:rPr>
                <w:b/>
                <w:sz w:val="22"/>
                <w:szCs w:val="22"/>
              </w:rPr>
              <w:t xml:space="preserve">мероприятия, </w:t>
            </w:r>
          </w:p>
          <w:p w:rsidR="00800420" w:rsidRDefault="00800420" w:rsidP="005267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 xml:space="preserve"> в том числе по годам </w:t>
            </w:r>
          </w:p>
          <w:p w:rsidR="00800420" w:rsidRPr="0079717A" w:rsidRDefault="00800420" w:rsidP="005267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>(тыс</w:t>
            </w:r>
            <w:proofErr w:type="gramStart"/>
            <w:r w:rsidRPr="0079717A">
              <w:rPr>
                <w:b/>
                <w:sz w:val="22"/>
                <w:szCs w:val="22"/>
              </w:rPr>
              <w:t>.р</w:t>
            </w:r>
            <w:proofErr w:type="gramEnd"/>
            <w:r w:rsidRPr="0079717A">
              <w:rPr>
                <w:b/>
                <w:sz w:val="22"/>
                <w:szCs w:val="22"/>
              </w:rPr>
              <w:t>уб.)</w:t>
            </w:r>
          </w:p>
        </w:tc>
        <w:tc>
          <w:tcPr>
            <w:tcW w:w="1632" w:type="dxa"/>
            <w:vAlign w:val="center"/>
          </w:tcPr>
          <w:p w:rsidR="00800420" w:rsidRPr="0079717A" w:rsidRDefault="00800420" w:rsidP="005267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>Эксплуатационные</w:t>
            </w:r>
            <w:r w:rsidRPr="0079717A">
              <w:rPr>
                <w:b/>
                <w:sz w:val="22"/>
                <w:szCs w:val="22"/>
              </w:rPr>
              <w:br/>
              <w:t xml:space="preserve">расходы,        </w:t>
            </w:r>
            <w:r w:rsidRPr="0079717A">
              <w:rPr>
                <w:b/>
                <w:sz w:val="22"/>
                <w:szCs w:val="22"/>
              </w:rPr>
              <w:br/>
              <w:t xml:space="preserve">возникающие     </w:t>
            </w:r>
            <w:r w:rsidRPr="0079717A">
              <w:rPr>
                <w:b/>
                <w:sz w:val="22"/>
                <w:szCs w:val="22"/>
              </w:rPr>
              <w:br/>
              <w:t xml:space="preserve">в результате    </w:t>
            </w:r>
            <w:r w:rsidRPr="0079717A">
              <w:rPr>
                <w:b/>
                <w:sz w:val="22"/>
                <w:szCs w:val="22"/>
              </w:rPr>
              <w:br/>
              <w:t xml:space="preserve">реализации      </w:t>
            </w:r>
            <w:r w:rsidRPr="0079717A">
              <w:rPr>
                <w:b/>
                <w:sz w:val="22"/>
                <w:szCs w:val="22"/>
              </w:rPr>
              <w:br/>
              <w:t>мероприятия</w:t>
            </w:r>
          </w:p>
        </w:tc>
      </w:tr>
      <w:tr w:rsidR="00800420" w:rsidRPr="00F2156D" w:rsidTr="006F5684">
        <w:trPr>
          <w:trHeight w:val="500"/>
          <w:tblCellSpacing w:w="5" w:type="nil"/>
        </w:trPr>
        <w:tc>
          <w:tcPr>
            <w:tcW w:w="5400" w:type="dxa"/>
          </w:tcPr>
          <w:p w:rsidR="00800420" w:rsidRPr="00DA674D" w:rsidRDefault="00800420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t xml:space="preserve">Выравнивание  бюджетной обеспеченности  поселений </w:t>
            </w:r>
            <w:r w:rsidRPr="00DA674D">
              <w:rPr>
                <w:spacing w:val="-6"/>
              </w:rPr>
              <w:t xml:space="preserve">Кировского муниципального района </w:t>
            </w:r>
            <w:r w:rsidRPr="00DA674D">
              <w:t>Ленинградской области за счет средств районного фонда финансовой поддержки поселений</w:t>
            </w:r>
          </w:p>
        </w:tc>
        <w:tc>
          <w:tcPr>
            <w:tcW w:w="3060" w:type="dxa"/>
          </w:tcPr>
          <w:p w:rsidR="00800420" w:rsidRDefault="00800420" w:rsidP="005267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Кировского муниципального района </w:t>
            </w:r>
          </w:p>
          <w:p w:rsidR="00800420" w:rsidRPr="00BF501B" w:rsidRDefault="00800420" w:rsidP="005267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Ленинградской области</w:t>
            </w:r>
          </w:p>
        </w:tc>
        <w:tc>
          <w:tcPr>
            <w:tcW w:w="2172" w:type="dxa"/>
          </w:tcPr>
          <w:p w:rsidR="00800420" w:rsidRPr="00F2156D" w:rsidRDefault="00800420" w:rsidP="005267F8">
            <w:pPr>
              <w:pStyle w:val="ConsPlusCell"/>
            </w:pPr>
            <w:r>
              <w:t>В соответствии с методикой</w:t>
            </w:r>
          </w:p>
        </w:tc>
        <w:tc>
          <w:tcPr>
            <w:tcW w:w="2868" w:type="dxa"/>
          </w:tcPr>
          <w:p w:rsidR="00800420" w:rsidRDefault="00800420" w:rsidP="005760F6">
            <w:pPr>
              <w:pStyle w:val="ConsPlusCell"/>
              <w:jc w:val="center"/>
            </w:pPr>
            <w:r>
              <w:t>2015 год – 31342,8</w:t>
            </w:r>
          </w:p>
          <w:p w:rsidR="00800420" w:rsidRDefault="00800420" w:rsidP="005760F6">
            <w:pPr>
              <w:pStyle w:val="ConsPlusCell"/>
              <w:jc w:val="center"/>
            </w:pPr>
            <w:r>
              <w:t>2016 год – 29305</w:t>
            </w:r>
            <w:r w:rsidR="005760F6">
              <w:t>,0</w:t>
            </w:r>
          </w:p>
          <w:p w:rsidR="00800420" w:rsidRDefault="00800420" w:rsidP="005760F6">
            <w:pPr>
              <w:pStyle w:val="ConsPlusCell"/>
              <w:jc w:val="center"/>
            </w:pPr>
            <w:r>
              <w:t xml:space="preserve">2017 год </w:t>
            </w:r>
            <w:r w:rsidR="005760F6">
              <w:t>–</w:t>
            </w:r>
            <w:r>
              <w:t xml:space="preserve"> 29020</w:t>
            </w:r>
            <w:r w:rsidR="005760F6">
              <w:t>,0</w:t>
            </w:r>
          </w:p>
          <w:p w:rsidR="00800420" w:rsidRPr="00F2156D" w:rsidRDefault="00800420" w:rsidP="005760F6">
            <w:pPr>
              <w:pStyle w:val="ConsPlusCell"/>
              <w:jc w:val="center"/>
            </w:pPr>
            <w:r>
              <w:t xml:space="preserve">2018 год </w:t>
            </w:r>
            <w:r w:rsidR="005760F6">
              <w:t>–</w:t>
            </w:r>
            <w:r>
              <w:t xml:space="preserve"> 29250</w:t>
            </w:r>
            <w:r w:rsidR="005760F6">
              <w:t>,0</w:t>
            </w:r>
          </w:p>
        </w:tc>
        <w:tc>
          <w:tcPr>
            <w:tcW w:w="1632" w:type="dxa"/>
          </w:tcPr>
          <w:p w:rsidR="00800420" w:rsidRPr="00F2156D" w:rsidRDefault="00800420" w:rsidP="005267F8">
            <w:pPr>
              <w:pStyle w:val="ConsPlusCell"/>
              <w:jc w:val="center"/>
            </w:pPr>
            <w:r>
              <w:t>0</w:t>
            </w:r>
          </w:p>
        </w:tc>
      </w:tr>
      <w:tr w:rsidR="00800420" w:rsidRPr="00F2156D" w:rsidTr="006F5684">
        <w:trPr>
          <w:trHeight w:val="845"/>
          <w:tblCellSpacing w:w="5" w:type="nil"/>
        </w:trPr>
        <w:tc>
          <w:tcPr>
            <w:tcW w:w="5400" w:type="dxa"/>
          </w:tcPr>
          <w:p w:rsidR="00800420" w:rsidRPr="00DA674D" w:rsidRDefault="00800420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t xml:space="preserve">Выравнивание  бюджетной обеспеченности поселений </w:t>
            </w:r>
            <w:r w:rsidRPr="00DA674D">
              <w:rPr>
                <w:spacing w:val="-6"/>
              </w:rPr>
              <w:t xml:space="preserve">Кировского муниципального района </w:t>
            </w:r>
            <w:r w:rsidRPr="00DA674D">
              <w:t>Ленинградской области за счет средств субвенции из областного бюджета</w:t>
            </w:r>
          </w:p>
        </w:tc>
        <w:tc>
          <w:tcPr>
            <w:tcW w:w="3060" w:type="dxa"/>
          </w:tcPr>
          <w:p w:rsidR="00800420" w:rsidRPr="00BF501B" w:rsidRDefault="00800420" w:rsidP="005267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 Ленинградской области.</w:t>
            </w:r>
          </w:p>
        </w:tc>
        <w:tc>
          <w:tcPr>
            <w:tcW w:w="2172" w:type="dxa"/>
          </w:tcPr>
          <w:p w:rsidR="00800420" w:rsidRPr="00F2156D" w:rsidRDefault="00800420" w:rsidP="005267F8">
            <w:pPr>
              <w:pStyle w:val="ConsPlusCell"/>
            </w:pPr>
            <w:r>
              <w:t>В соответствии с методикой</w:t>
            </w:r>
          </w:p>
        </w:tc>
        <w:tc>
          <w:tcPr>
            <w:tcW w:w="2868" w:type="dxa"/>
          </w:tcPr>
          <w:p w:rsidR="00800420" w:rsidRDefault="00800420" w:rsidP="005760F6">
            <w:pPr>
              <w:pStyle w:val="ConsPlusCell"/>
              <w:jc w:val="center"/>
            </w:pPr>
            <w:r>
              <w:t>2015 год – 34541,0</w:t>
            </w:r>
          </w:p>
          <w:p w:rsidR="00800420" w:rsidRDefault="00800420" w:rsidP="005760F6">
            <w:pPr>
              <w:pStyle w:val="ConsPlusCell"/>
              <w:jc w:val="center"/>
            </w:pPr>
            <w:r>
              <w:t>2016 год – 78175,5</w:t>
            </w:r>
          </w:p>
          <w:p w:rsidR="00800420" w:rsidRDefault="00800420" w:rsidP="005760F6">
            <w:pPr>
              <w:pStyle w:val="ConsPlusCell"/>
              <w:jc w:val="center"/>
            </w:pPr>
            <w:r>
              <w:t>2017 год – 83635,6</w:t>
            </w:r>
          </w:p>
          <w:p w:rsidR="00800420" w:rsidRPr="00F2156D" w:rsidRDefault="00800420" w:rsidP="005760F6">
            <w:pPr>
              <w:pStyle w:val="ConsPlusCell"/>
              <w:jc w:val="center"/>
            </w:pPr>
            <w:r>
              <w:t>2018 год – 88792,9</w:t>
            </w:r>
          </w:p>
        </w:tc>
        <w:tc>
          <w:tcPr>
            <w:tcW w:w="1632" w:type="dxa"/>
          </w:tcPr>
          <w:p w:rsidR="00800420" w:rsidRPr="00F2156D" w:rsidRDefault="00800420" w:rsidP="005267F8">
            <w:pPr>
              <w:pStyle w:val="ConsPlusCell"/>
              <w:jc w:val="center"/>
            </w:pPr>
            <w:r>
              <w:t>0</w:t>
            </w:r>
          </w:p>
        </w:tc>
      </w:tr>
      <w:tr w:rsidR="00800420" w:rsidRPr="00F2156D" w:rsidTr="006F5684">
        <w:trPr>
          <w:trHeight w:val="500"/>
          <w:tblCellSpacing w:w="5" w:type="nil"/>
        </w:trPr>
        <w:tc>
          <w:tcPr>
            <w:tcW w:w="5400" w:type="dxa"/>
          </w:tcPr>
          <w:p w:rsidR="00800420" w:rsidRPr="00DA674D" w:rsidRDefault="00800420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t xml:space="preserve">Поддержка  мер по обеспечению сбалансированности бюджетов  поселений </w:t>
            </w:r>
            <w:r w:rsidRPr="00DA674D">
              <w:rPr>
                <w:spacing w:val="-6"/>
              </w:rPr>
              <w:t xml:space="preserve">Кировского муниципального района </w:t>
            </w:r>
            <w:r w:rsidRPr="00DA674D">
              <w:t xml:space="preserve">Ленинградской области в целях </w:t>
            </w:r>
            <w:r>
              <w:t>финансового обеспечения исполнения расходных обязательств в соответствии с «дорожными картами» по реализации</w:t>
            </w:r>
            <w:r w:rsidRPr="00DA674D">
              <w:t xml:space="preserve"> майских Указов Президента РФ</w:t>
            </w:r>
          </w:p>
        </w:tc>
        <w:tc>
          <w:tcPr>
            <w:tcW w:w="3060" w:type="dxa"/>
          </w:tcPr>
          <w:p w:rsidR="00800420" w:rsidRPr="00BF501B" w:rsidRDefault="00800420" w:rsidP="005267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Кировского муниципального района </w:t>
            </w:r>
          </w:p>
        </w:tc>
        <w:tc>
          <w:tcPr>
            <w:tcW w:w="2172" w:type="dxa"/>
          </w:tcPr>
          <w:p w:rsidR="00800420" w:rsidRPr="00F2156D" w:rsidRDefault="00800420" w:rsidP="005267F8">
            <w:pPr>
              <w:pStyle w:val="ConsPlusCell"/>
            </w:pPr>
            <w:r>
              <w:t>Исходя из потребности на переселение из аварийного жилищного фонда в соответствие с государственной программой и объемом дотации из областного бюджета на вышеуказанные цели</w:t>
            </w:r>
          </w:p>
        </w:tc>
        <w:tc>
          <w:tcPr>
            <w:tcW w:w="2868" w:type="dxa"/>
          </w:tcPr>
          <w:p w:rsidR="00800420" w:rsidRDefault="00800420" w:rsidP="005760F6">
            <w:pPr>
              <w:pStyle w:val="ConsPlusCell"/>
              <w:jc w:val="center"/>
            </w:pPr>
            <w:r>
              <w:t>2015 год – 27539,2</w:t>
            </w:r>
          </w:p>
          <w:p w:rsidR="00800420" w:rsidRDefault="00800420" w:rsidP="005760F6">
            <w:pPr>
              <w:pStyle w:val="ConsPlusCell"/>
              <w:jc w:val="center"/>
            </w:pPr>
            <w:r>
              <w:t xml:space="preserve">2016 год – </w:t>
            </w:r>
            <w:r w:rsidR="009701BB">
              <w:t>4000,0</w:t>
            </w:r>
          </w:p>
          <w:p w:rsidR="00800420" w:rsidRPr="00F2156D" w:rsidRDefault="00800420" w:rsidP="005760F6">
            <w:pPr>
              <w:pStyle w:val="ConsPlusCell"/>
              <w:jc w:val="center"/>
            </w:pPr>
          </w:p>
        </w:tc>
        <w:tc>
          <w:tcPr>
            <w:tcW w:w="1632" w:type="dxa"/>
          </w:tcPr>
          <w:p w:rsidR="00800420" w:rsidRPr="00F2156D" w:rsidRDefault="00800420" w:rsidP="005267F8">
            <w:pPr>
              <w:pStyle w:val="ConsPlusCell"/>
              <w:jc w:val="center"/>
            </w:pPr>
            <w:r>
              <w:t>0</w:t>
            </w:r>
          </w:p>
        </w:tc>
      </w:tr>
      <w:tr w:rsidR="00800420" w:rsidRPr="00F2156D" w:rsidTr="006F5684">
        <w:trPr>
          <w:trHeight w:val="1069"/>
          <w:tblCellSpacing w:w="5" w:type="nil"/>
        </w:trPr>
        <w:tc>
          <w:tcPr>
            <w:tcW w:w="5400" w:type="dxa"/>
          </w:tcPr>
          <w:p w:rsidR="00800420" w:rsidRPr="00DA674D" w:rsidRDefault="00800420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lastRenderedPageBreak/>
              <w:t>Обеспечение технической и информационной поддержки в сфере управления муниципальными финансами за счет средств областного и местного бюджетов</w:t>
            </w:r>
          </w:p>
        </w:tc>
        <w:tc>
          <w:tcPr>
            <w:tcW w:w="3060" w:type="dxa"/>
          </w:tcPr>
          <w:p w:rsidR="00800420" w:rsidRDefault="00800420" w:rsidP="005267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 Ленинградской области;</w:t>
            </w:r>
          </w:p>
          <w:p w:rsidR="00800420" w:rsidRDefault="00800420" w:rsidP="005267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Кировского муниципального района </w:t>
            </w:r>
          </w:p>
        </w:tc>
        <w:tc>
          <w:tcPr>
            <w:tcW w:w="2172" w:type="dxa"/>
          </w:tcPr>
          <w:p w:rsidR="00800420" w:rsidRDefault="00800420" w:rsidP="005267F8">
            <w:pPr>
              <w:pStyle w:val="ConsPlusCell"/>
            </w:pPr>
            <w:r>
              <w:t xml:space="preserve">Исходя из порядка расчета субсидии из областного бюджета на информационные технологии и условий </w:t>
            </w:r>
            <w:proofErr w:type="spellStart"/>
            <w:r>
              <w:t>софинансирования</w:t>
            </w:r>
            <w:proofErr w:type="spellEnd"/>
          </w:p>
        </w:tc>
        <w:tc>
          <w:tcPr>
            <w:tcW w:w="2868" w:type="dxa"/>
          </w:tcPr>
          <w:p w:rsidR="00800420" w:rsidRPr="009701BB" w:rsidRDefault="00800420" w:rsidP="005267F8">
            <w:pPr>
              <w:pStyle w:val="ConsPlusCell"/>
              <w:jc w:val="center"/>
            </w:pPr>
            <w:r w:rsidRPr="009701BB">
              <w:t>2015 год – 2</w:t>
            </w:r>
            <w:r w:rsidR="006B600A" w:rsidRPr="009701BB">
              <w:t>333,2</w:t>
            </w:r>
          </w:p>
          <w:p w:rsidR="00800420" w:rsidRPr="009701BB" w:rsidRDefault="00800420" w:rsidP="005267F8">
            <w:pPr>
              <w:pStyle w:val="ConsPlusCell"/>
              <w:jc w:val="center"/>
            </w:pPr>
            <w:r w:rsidRPr="009701BB">
              <w:t>2016 год – 1</w:t>
            </w:r>
            <w:r w:rsidR="006B600A" w:rsidRPr="009701BB">
              <w:t>178,6</w:t>
            </w:r>
          </w:p>
          <w:p w:rsidR="00800420" w:rsidRPr="009701BB" w:rsidRDefault="00800420" w:rsidP="005267F8">
            <w:pPr>
              <w:pStyle w:val="ConsPlusCell"/>
              <w:jc w:val="center"/>
            </w:pPr>
            <w:r w:rsidRPr="009701BB">
              <w:t>2017 год – 119,1</w:t>
            </w:r>
          </w:p>
          <w:p w:rsidR="00800420" w:rsidRPr="006B600A" w:rsidRDefault="00800420" w:rsidP="005267F8">
            <w:pPr>
              <w:pStyle w:val="ConsPlusCell"/>
              <w:jc w:val="center"/>
              <w:rPr>
                <w:color w:val="FF0000"/>
              </w:rPr>
            </w:pPr>
            <w:r w:rsidRPr="009701BB">
              <w:t>2018 год – 119,1</w:t>
            </w:r>
          </w:p>
        </w:tc>
        <w:tc>
          <w:tcPr>
            <w:tcW w:w="1632" w:type="dxa"/>
          </w:tcPr>
          <w:p w:rsidR="00800420" w:rsidRDefault="00800420" w:rsidP="005267F8">
            <w:pPr>
              <w:pStyle w:val="ConsPlusCell"/>
              <w:jc w:val="center"/>
            </w:pPr>
            <w:r>
              <w:t>0</w:t>
            </w:r>
          </w:p>
        </w:tc>
      </w:tr>
      <w:tr w:rsidR="00800420" w:rsidRPr="00F2156D" w:rsidTr="006F5684">
        <w:trPr>
          <w:trHeight w:val="1069"/>
          <w:tblCellSpacing w:w="5" w:type="nil"/>
        </w:trPr>
        <w:tc>
          <w:tcPr>
            <w:tcW w:w="5400" w:type="dxa"/>
          </w:tcPr>
          <w:p w:rsidR="00800420" w:rsidRPr="00DA674D" w:rsidRDefault="00800420" w:rsidP="005267F8">
            <w:pPr>
              <w:pStyle w:val="ConsPlusCell"/>
              <w:rPr>
                <w:sz w:val="20"/>
                <w:szCs w:val="20"/>
              </w:rPr>
            </w:pPr>
            <w:r w:rsidRPr="00DA674D">
              <w:t xml:space="preserve">Обслуживание муниципального долга </w:t>
            </w:r>
            <w:r w:rsidRPr="00DA674D">
              <w:rPr>
                <w:spacing w:val="-6"/>
              </w:rPr>
              <w:t xml:space="preserve"> Кировского муниципального района </w:t>
            </w:r>
            <w:r w:rsidRPr="00DA674D">
              <w:t>Ленинградской области</w:t>
            </w:r>
          </w:p>
        </w:tc>
        <w:tc>
          <w:tcPr>
            <w:tcW w:w="3060" w:type="dxa"/>
          </w:tcPr>
          <w:p w:rsidR="00800420" w:rsidRPr="00BF501B" w:rsidRDefault="00800420" w:rsidP="005267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Кировского муниципального района </w:t>
            </w:r>
          </w:p>
        </w:tc>
        <w:tc>
          <w:tcPr>
            <w:tcW w:w="2172" w:type="dxa"/>
          </w:tcPr>
          <w:p w:rsidR="00800420" w:rsidRPr="00F2156D" w:rsidRDefault="00800420" w:rsidP="005267F8">
            <w:pPr>
              <w:pStyle w:val="ConsPlusCell"/>
            </w:pPr>
            <w:r>
              <w:t>Исходя из уровня муниципального долга и ограничений БК РФ</w:t>
            </w:r>
          </w:p>
        </w:tc>
        <w:tc>
          <w:tcPr>
            <w:tcW w:w="2868" w:type="dxa"/>
          </w:tcPr>
          <w:p w:rsidR="00800420" w:rsidRPr="009701BB" w:rsidRDefault="00800420" w:rsidP="005267F8">
            <w:pPr>
              <w:pStyle w:val="ConsPlusCell"/>
              <w:jc w:val="center"/>
            </w:pPr>
            <w:r w:rsidRPr="009701BB">
              <w:t xml:space="preserve">2015 год – </w:t>
            </w:r>
            <w:r w:rsidR="002E469C">
              <w:t>1000,0</w:t>
            </w:r>
          </w:p>
          <w:p w:rsidR="00800420" w:rsidRPr="009701BB" w:rsidRDefault="00800420" w:rsidP="005267F8">
            <w:pPr>
              <w:pStyle w:val="ConsPlusCell"/>
              <w:jc w:val="center"/>
            </w:pPr>
            <w:r w:rsidRPr="009701BB">
              <w:t>2016 год – 1000,0</w:t>
            </w:r>
          </w:p>
          <w:p w:rsidR="00800420" w:rsidRPr="009701BB" w:rsidRDefault="00800420" w:rsidP="005267F8">
            <w:pPr>
              <w:pStyle w:val="ConsPlusCell"/>
              <w:jc w:val="center"/>
            </w:pPr>
            <w:r w:rsidRPr="009701BB">
              <w:t>2017 год - 1000,0</w:t>
            </w:r>
          </w:p>
          <w:p w:rsidR="00800420" w:rsidRPr="006B600A" w:rsidRDefault="00800420" w:rsidP="005267F8">
            <w:pPr>
              <w:pStyle w:val="ConsPlusCell"/>
              <w:jc w:val="center"/>
              <w:rPr>
                <w:color w:val="FF0000"/>
              </w:rPr>
            </w:pPr>
            <w:r w:rsidRPr="009701BB">
              <w:t>2018 год – 1000,0</w:t>
            </w:r>
          </w:p>
        </w:tc>
        <w:tc>
          <w:tcPr>
            <w:tcW w:w="1632" w:type="dxa"/>
          </w:tcPr>
          <w:p w:rsidR="00800420" w:rsidRDefault="00800420" w:rsidP="005267F8">
            <w:pPr>
              <w:pStyle w:val="ConsPlusCell"/>
              <w:jc w:val="center"/>
            </w:pPr>
            <w:r>
              <w:t>0</w:t>
            </w:r>
          </w:p>
        </w:tc>
      </w:tr>
    </w:tbl>
    <w:p w:rsidR="00DC4EC3" w:rsidRDefault="00DC4EC3" w:rsidP="002E4E39">
      <w:pPr>
        <w:ind w:firstLine="0"/>
        <w:jc w:val="right"/>
        <w:rPr>
          <w:lang w:eastAsia="en-US"/>
        </w:rPr>
      </w:pPr>
    </w:p>
    <w:sectPr w:rsidR="00DC4EC3" w:rsidSect="00047B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4" w:h="11909" w:orient="landscape" w:code="9"/>
      <w:pgMar w:top="1021" w:right="1134" w:bottom="964" w:left="1418" w:header="720" w:footer="533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8F2" w:rsidRDefault="00F008F2">
      <w:r>
        <w:separator/>
      </w:r>
    </w:p>
  </w:endnote>
  <w:endnote w:type="continuationSeparator" w:id="0">
    <w:p w:rsidR="00F008F2" w:rsidRDefault="00F00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58F" w:rsidRDefault="00506F22" w:rsidP="00EA063F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758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758F" w:rsidRDefault="00F8758F" w:rsidP="00EA063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0B" w:rsidRDefault="0011470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0B" w:rsidRDefault="0011470B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0B" w:rsidRDefault="0011470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8F2" w:rsidRDefault="00F008F2">
      <w:r>
        <w:separator/>
      </w:r>
    </w:p>
  </w:footnote>
  <w:footnote w:type="continuationSeparator" w:id="0">
    <w:p w:rsidR="00F008F2" w:rsidRDefault="00F00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1B" w:rsidRDefault="00506F22" w:rsidP="00AE7AA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929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3B1B" w:rsidRDefault="00F008F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1B" w:rsidRDefault="00F008F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0B" w:rsidRDefault="001147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D04EF"/>
    <w:multiLevelType w:val="hybridMultilevel"/>
    <w:tmpl w:val="D1EA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B582B"/>
    <w:multiLevelType w:val="hybridMultilevel"/>
    <w:tmpl w:val="FFA88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C216E"/>
    <w:multiLevelType w:val="hybridMultilevel"/>
    <w:tmpl w:val="7D1E4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895147"/>
    <w:multiLevelType w:val="hybridMultilevel"/>
    <w:tmpl w:val="FE6E8D50"/>
    <w:lvl w:ilvl="0" w:tplc="F48684C6">
      <w:start w:val="1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4">
    <w:nsid w:val="6CD024E4"/>
    <w:multiLevelType w:val="hybridMultilevel"/>
    <w:tmpl w:val="FD6CA2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BF1"/>
    <w:rsid w:val="00047B52"/>
    <w:rsid w:val="000C20B9"/>
    <w:rsid w:val="0011470B"/>
    <w:rsid w:val="00154500"/>
    <w:rsid w:val="001A6E0D"/>
    <w:rsid w:val="001B71DC"/>
    <w:rsid w:val="00213D26"/>
    <w:rsid w:val="00276BCC"/>
    <w:rsid w:val="002E469C"/>
    <w:rsid w:val="002E4E39"/>
    <w:rsid w:val="00322421"/>
    <w:rsid w:val="003718AB"/>
    <w:rsid w:val="003F4A84"/>
    <w:rsid w:val="003F72D2"/>
    <w:rsid w:val="004049C1"/>
    <w:rsid w:val="00441D05"/>
    <w:rsid w:val="004605E6"/>
    <w:rsid w:val="00485239"/>
    <w:rsid w:val="004E38B7"/>
    <w:rsid w:val="005027AE"/>
    <w:rsid w:val="00506F22"/>
    <w:rsid w:val="005760F6"/>
    <w:rsid w:val="005C44E2"/>
    <w:rsid w:val="0068552D"/>
    <w:rsid w:val="006865EC"/>
    <w:rsid w:val="006B600A"/>
    <w:rsid w:val="006F0145"/>
    <w:rsid w:val="006F050A"/>
    <w:rsid w:val="006F5684"/>
    <w:rsid w:val="00727E6C"/>
    <w:rsid w:val="007901C7"/>
    <w:rsid w:val="00791FA5"/>
    <w:rsid w:val="007A096E"/>
    <w:rsid w:val="007C657B"/>
    <w:rsid w:val="007D6B14"/>
    <w:rsid w:val="007F360B"/>
    <w:rsid w:val="00800420"/>
    <w:rsid w:val="00802E88"/>
    <w:rsid w:val="008061AB"/>
    <w:rsid w:val="008B0DBF"/>
    <w:rsid w:val="008D66DB"/>
    <w:rsid w:val="008E14B9"/>
    <w:rsid w:val="009203DB"/>
    <w:rsid w:val="00924B3F"/>
    <w:rsid w:val="009701BB"/>
    <w:rsid w:val="009B33F4"/>
    <w:rsid w:val="009D3FC4"/>
    <w:rsid w:val="00A35600"/>
    <w:rsid w:val="00A35784"/>
    <w:rsid w:val="00AA5F06"/>
    <w:rsid w:val="00AC55B3"/>
    <w:rsid w:val="00B37374"/>
    <w:rsid w:val="00B42243"/>
    <w:rsid w:val="00B44A9D"/>
    <w:rsid w:val="00B5497B"/>
    <w:rsid w:val="00B57F51"/>
    <w:rsid w:val="00B73BF1"/>
    <w:rsid w:val="00B92928"/>
    <w:rsid w:val="00BA1F30"/>
    <w:rsid w:val="00C13582"/>
    <w:rsid w:val="00C67ACD"/>
    <w:rsid w:val="00C701A3"/>
    <w:rsid w:val="00CB55A4"/>
    <w:rsid w:val="00CB6CE2"/>
    <w:rsid w:val="00CC33C6"/>
    <w:rsid w:val="00CE2282"/>
    <w:rsid w:val="00D27565"/>
    <w:rsid w:val="00DC05FB"/>
    <w:rsid w:val="00DC4EC3"/>
    <w:rsid w:val="00DC68EF"/>
    <w:rsid w:val="00E178EF"/>
    <w:rsid w:val="00E572D0"/>
    <w:rsid w:val="00EB31D2"/>
    <w:rsid w:val="00F008F2"/>
    <w:rsid w:val="00F06C44"/>
    <w:rsid w:val="00F21CC0"/>
    <w:rsid w:val="00F3223C"/>
    <w:rsid w:val="00F7230E"/>
    <w:rsid w:val="00F8758F"/>
    <w:rsid w:val="00FE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0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928"/>
    <w:pPr>
      <w:keepNext/>
      <w:spacing w:before="240" w:after="120"/>
      <w:ind w:firstLine="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928"/>
    <w:pPr>
      <w:keepNext/>
      <w:spacing w:before="240" w:after="120"/>
      <w:outlineLvl w:val="1"/>
    </w:pPr>
    <w:rPr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928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928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customStyle="1" w:styleId="a3">
    <w:name w:val="Обычный по центру (титульный лист)"/>
    <w:basedOn w:val="a"/>
    <w:rsid w:val="00B92928"/>
    <w:pPr>
      <w:jc w:val="center"/>
    </w:pPr>
    <w:rPr>
      <w:sz w:val="28"/>
      <w:szCs w:val="28"/>
    </w:rPr>
  </w:style>
  <w:style w:type="paragraph" w:customStyle="1" w:styleId="11">
    <w:name w:val="Абзац списка1"/>
    <w:basedOn w:val="a"/>
    <w:rsid w:val="00B92928"/>
    <w:pPr>
      <w:ind w:firstLine="0"/>
    </w:pPr>
    <w:rPr>
      <w:rFonts w:eastAsia="Calibri"/>
      <w:szCs w:val="22"/>
      <w:lang w:eastAsia="en-US"/>
    </w:rPr>
  </w:style>
  <w:style w:type="paragraph" w:styleId="a4">
    <w:name w:val="header"/>
    <w:basedOn w:val="a"/>
    <w:link w:val="a5"/>
    <w:rsid w:val="00B929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29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92928"/>
  </w:style>
  <w:style w:type="paragraph" w:styleId="a7">
    <w:name w:val="List Paragraph"/>
    <w:basedOn w:val="a"/>
    <w:uiPriority w:val="34"/>
    <w:qFormat/>
    <w:rsid w:val="00E572D0"/>
    <w:pPr>
      <w:ind w:left="720"/>
      <w:contextualSpacing/>
    </w:pPr>
  </w:style>
  <w:style w:type="paragraph" w:customStyle="1" w:styleId="ConsPlusCell">
    <w:name w:val="ConsPlusCell"/>
    <w:rsid w:val="00DC4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C4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47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4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75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24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24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0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928"/>
    <w:pPr>
      <w:keepNext/>
      <w:spacing w:before="240" w:after="120"/>
      <w:ind w:firstLine="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928"/>
    <w:pPr>
      <w:keepNext/>
      <w:spacing w:before="240" w:after="120"/>
      <w:outlineLvl w:val="1"/>
    </w:pPr>
    <w:rPr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928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928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customStyle="1" w:styleId="a3">
    <w:name w:val="Обычный по центру (титульный лист)"/>
    <w:basedOn w:val="a"/>
    <w:rsid w:val="00B92928"/>
    <w:pPr>
      <w:jc w:val="center"/>
    </w:pPr>
    <w:rPr>
      <w:sz w:val="28"/>
      <w:szCs w:val="28"/>
    </w:rPr>
  </w:style>
  <w:style w:type="paragraph" w:customStyle="1" w:styleId="11">
    <w:name w:val="Абзац списка1"/>
    <w:basedOn w:val="a"/>
    <w:rsid w:val="00B92928"/>
    <w:pPr>
      <w:ind w:firstLine="0"/>
    </w:pPr>
    <w:rPr>
      <w:rFonts w:eastAsia="Calibri"/>
      <w:szCs w:val="22"/>
      <w:lang w:eastAsia="en-US"/>
    </w:rPr>
  </w:style>
  <w:style w:type="paragraph" w:styleId="a4">
    <w:name w:val="header"/>
    <w:basedOn w:val="a"/>
    <w:link w:val="a5"/>
    <w:rsid w:val="00B929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29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92928"/>
  </w:style>
  <w:style w:type="paragraph" w:styleId="a7">
    <w:name w:val="List Paragraph"/>
    <w:basedOn w:val="a"/>
    <w:uiPriority w:val="34"/>
    <w:qFormat/>
    <w:rsid w:val="00E572D0"/>
    <w:pPr>
      <w:ind w:left="720"/>
      <w:contextualSpacing/>
    </w:pPr>
  </w:style>
  <w:style w:type="paragraph" w:customStyle="1" w:styleId="ConsPlusCell">
    <w:name w:val="ConsPlusCell"/>
    <w:rsid w:val="00DC4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C4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47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4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75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24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24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AE1F3-5EDA-4D17-8615-8E5C39DC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budanova_av</cp:lastModifiedBy>
  <cp:revision>2</cp:revision>
  <cp:lastPrinted>2016-05-31T15:33:00Z</cp:lastPrinted>
  <dcterms:created xsi:type="dcterms:W3CDTF">2016-06-17T09:43:00Z</dcterms:created>
  <dcterms:modified xsi:type="dcterms:W3CDTF">2016-06-17T09:43:00Z</dcterms:modified>
</cp:coreProperties>
</file>