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F4CC2" w:rsidRDefault="006F4CC2" w:rsidP="006F4CC2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6F4CC2" w:rsidRDefault="006F4CC2" w:rsidP="006F4CC2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:rsidR="006F4CC2" w:rsidRDefault="006F4CC2" w:rsidP="006F4CC2">
      <w:pPr>
        <w:jc w:val="center"/>
      </w:pPr>
    </w:p>
    <w:p w:rsidR="006F4CC2" w:rsidRPr="00322D8E" w:rsidRDefault="006F4CC2" w:rsidP="006F4CC2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6F4CC2" w:rsidRDefault="006F4CC2" w:rsidP="006F4CC2">
      <w:pPr>
        <w:jc w:val="center"/>
      </w:pPr>
    </w:p>
    <w:p w:rsidR="00510F4D" w:rsidRDefault="006F4CC2" w:rsidP="006F4CC2">
      <w:pPr>
        <w:jc w:val="center"/>
      </w:pPr>
      <w:r>
        <w:t xml:space="preserve">от </w:t>
      </w:r>
      <w:r w:rsidR="00F87E34">
        <w:t>18</w:t>
      </w:r>
      <w:r>
        <w:t xml:space="preserve"> </w:t>
      </w:r>
      <w:r w:rsidR="00F87E34">
        <w:t>декабря</w:t>
      </w:r>
      <w:r>
        <w:t xml:space="preserve"> 2024 года  №  </w:t>
      </w:r>
      <w:r w:rsidR="00F87E34">
        <w:t>4</w:t>
      </w:r>
      <w:r w:rsidR="008D112C">
        <w:t>4</w:t>
      </w:r>
    </w:p>
    <w:p w:rsidR="00487528" w:rsidRDefault="00203FFF" w:rsidP="00487528">
      <w:pPr>
        <w:jc w:val="center"/>
        <w:rPr>
          <w:b/>
        </w:rPr>
      </w:pPr>
      <w:r>
        <w:tab/>
      </w:r>
    </w:p>
    <w:p w:rsidR="008D112C" w:rsidRPr="008D112C" w:rsidRDefault="008D112C" w:rsidP="008D112C">
      <w:pPr>
        <w:pStyle w:val="3"/>
        <w:keepNext w:val="0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8D112C">
        <w:rPr>
          <w:rFonts w:ascii="Times New Roman" w:hAnsi="Times New Roman" w:cs="Times New Roman"/>
          <w:color w:val="000000" w:themeColor="text1"/>
          <w:sz w:val="24"/>
        </w:rPr>
        <w:t xml:space="preserve">О внесении изменений </w:t>
      </w:r>
    </w:p>
    <w:p w:rsidR="008D112C" w:rsidRPr="008D112C" w:rsidRDefault="008D112C" w:rsidP="008D112C">
      <w:pPr>
        <w:pStyle w:val="3"/>
        <w:keepNext w:val="0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8D112C">
        <w:rPr>
          <w:rFonts w:ascii="Times New Roman" w:hAnsi="Times New Roman" w:cs="Times New Roman"/>
          <w:color w:val="000000" w:themeColor="text1"/>
          <w:sz w:val="24"/>
        </w:rPr>
        <w:t xml:space="preserve">в решение совета депутатов от 16.10.2023 № 78 </w:t>
      </w:r>
    </w:p>
    <w:p w:rsidR="008D112C" w:rsidRPr="008D112C" w:rsidRDefault="008D112C" w:rsidP="008D112C">
      <w:pPr>
        <w:pStyle w:val="3"/>
        <w:keepNext w:val="0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8D112C">
        <w:rPr>
          <w:rFonts w:ascii="Times New Roman" w:hAnsi="Times New Roman" w:cs="Times New Roman"/>
          <w:color w:val="000000" w:themeColor="text1"/>
          <w:sz w:val="24"/>
        </w:rPr>
        <w:t>«Об утверждении тарифов на платные образовательные услуги, консультации</w:t>
      </w:r>
    </w:p>
    <w:p w:rsidR="008D112C" w:rsidRPr="008D112C" w:rsidRDefault="008D112C" w:rsidP="008D112C">
      <w:pPr>
        <w:pStyle w:val="3"/>
        <w:keepNext w:val="0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8D112C">
        <w:rPr>
          <w:rFonts w:ascii="Times New Roman" w:hAnsi="Times New Roman" w:cs="Times New Roman"/>
          <w:color w:val="000000" w:themeColor="text1"/>
          <w:sz w:val="24"/>
        </w:rPr>
        <w:t xml:space="preserve">оказываемые муниципальными бюджетными и казёнными образовательными </w:t>
      </w:r>
    </w:p>
    <w:p w:rsidR="008D112C" w:rsidRPr="008D112C" w:rsidRDefault="008D112C" w:rsidP="008D112C">
      <w:pPr>
        <w:pStyle w:val="3"/>
        <w:keepNext w:val="0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8D112C">
        <w:rPr>
          <w:rFonts w:ascii="Times New Roman" w:hAnsi="Times New Roman" w:cs="Times New Roman"/>
          <w:color w:val="000000" w:themeColor="text1"/>
          <w:sz w:val="24"/>
        </w:rPr>
        <w:t>организациями, подведомственными комитету образования администрации Кировского муниципального района Ленинградской области»</w:t>
      </w:r>
    </w:p>
    <w:p w:rsidR="008D112C" w:rsidRDefault="008D112C" w:rsidP="008D112C">
      <w:pPr>
        <w:pStyle w:val="3"/>
        <w:keepNext w:val="0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jc w:val="center"/>
        <w:rPr>
          <w:sz w:val="24"/>
        </w:rPr>
      </w:pPr>
    </w:p>
    <w:p w:rsidR="008D112C" w:rsidRDefault="008D112C" w:rsidP="008D112C">
      <w:pPr>
        <w:pStyle w:val="a7"/>
        <w:spacing w:after="0"/>
      </w:pPr>
      <w:r>
        <w:rPr>
          <w:b/>
          <w:sz w:val="28"/>
          <w:szCs w:val="28"/>
        </w:rPr>
        <w:t> </w:t>
      </w:r>
    </w:p>
    <w:p w:rsidR="008D112C" w:rsidRPr="008D112C" w:rsidRDefault="008D112C" w:rsidP="008D112C">
      <w:pPr>
        <w:pStyle w:val="3"/>
        <w:keepNext w:val="0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D112C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Руководствуясь    Федеральным   законом от 06.10.2003 № 131-ФЗ </w:t>
      </w:r>
      <w:r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               </w:t>
      </w:r>
      <w:r w:rsidRPr="008D112C">
        <w:rPr>
          <w:rFonts w:ascii="Times New Roman" w:hAnsi="Times New Roman" w:cs="Times New Roman"/>
          <w:b w:val="0"/>
          <w:color w:val="000000" w:themeColor="text1"/>
          <w:szCs w:val="28"/>
        </w:rPr>
        <w:t>«Об общих принципах организации местного самоуправления в Российской Федерации», Федеральным законом от 29.12.2012 № 273-ФЗ «Об образовании</w:t>
      </w:r>
      <w:r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r w:rsidRPr="008D112C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в Российской Федерации», постановлением Правительства Российской Федерации от 15.09.2020 года №1441 «Об утве</w:t>
      </w:r>
      <w:r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рждении Правил оказания платных </w:t>
      </w:r>
      <w:r w:rsidRPr="008D112C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образовательных услуг» и статьей 18 Устава </w:t>
      </w:r>
      <w:r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                                 </w:t>
      </w:r>
      <w:r w:rsidRPr="008D112C">
        <w:rPr>
          <w:rFonts w:ascii="Times New Roman" w:hAnsi="Times New Roman" w:cs="Times New Roman"/>
          <w:b w:val="0"/>
          <w:color w:val="000000" w:themeColor="text1"/>
          <w:szCs w:val="28"/>
        </w:rPr>
        <w:t>Кировского муниципального района Ленинградской области, совет депутатов Кировского муниципального    района   Ленинградской области решил:</w:t>
      </w:r>
      <w:proofErr w:type="gramEnd"/>
    </w:p>
    <w:p w:rsidR="008D112C" w:rsidRPr="008D112C" w:rsidRDefault="008D112C" w:rsidP="008D112C">
      <w:pPr>
        <w:pStyle w:val="3"/>
        <w:keepNext w:val="0"/>
        <w:keepLines w:val="0"/>
        <w:numPr>
          <w:ilvl w:val="2"/>
          <w:numId w:val="0"/>
        </w:numPr>
        <w:tabs>
          <w:tab w:val="num" w:pos="0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8D112C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1. Внести в приложение 1 решения совета депутатов от 16.10.2023 № 78 «Об утверждении тарифов на платные образовательные услуги, </w:t>
      </w:r>
      <w:proofErr w:type="gramStart"/>
      <w:r w:rsidRPr="008D112C">
        <w:rPr>
          <w:rFonts w:ascii="Times New Roman" w:hAnsi="Times New Roman" w:cs="Times New Roman"/>
          <w:b w:val="0"/>
          <w:color w:val="000000" w:themeColor="text1"/>
          <w:szCs w:val="28"/>
        </w:rPr>
        <w:t>консультации</w:t>
      </w:r>
      <w:proofErr w:type="gramEnd"/>
      <w:r w:rsidRPr="008D112C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оказываемые муниципальными бюджетными и казёнными образовательными организациями, подведомственными комитету образования администрации Кировского муниципального района Ленинградской области» (далее – решение) следующие изменения:</w:t>
      </w:r>
    </w:p>
    <w:p w:rsidR="008D112C" w:rsidRPr="00F47139" w:rsidRDefault="008D112C" w:rsidP="008D112C">
      <w:pPr>
        <w:pStyle w:val="a5"/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7139">
        <w:rPr>
          <w:sz w:val="28"/>
          <w:szCs w:val="28"/>
        </w:rPr>
        <w:t>аздел «МБДОУ №32» дополнить следующей строкой: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969"/>
        <w:gridCol w:w="1275"/>
      </w:tblGrid>
      <w:tr w:rsidR="008D112C" w:rsidRPr="002252A6" w:rsidTr="0051651D">
        <w:tc>
          <w:tcPr>
            <w:tcW w:w="4395" w:type="dxa"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</w:pPr>
            <w:r w:rsidRPr="00F47139">
              <w:t>Оздоровительная студия «</w:t>
            </w:r>
            <w:proofErr w:type="spellStart"/>
            <w:r w:rsidRPr="00F47139">
              <w:t>Здоровячок</w:t>
            </w:r>
            <w:proofErr w:type="spellEnd"/>
            <w:r w:rsidRPr="00F47139">
              <w:t>»</w:t>
            </w:r>
          </w:p>
        </w:tc>
        <w:tc>
          <w:tcPr>
            <w:tcW w:w="3969" w:type="dxa"/>
            <w:shd w:val="clear" w:color="auto" w:fill="auto"/>
          </w:tcPr>
          <w:p w:rsidR="008D112C" w:rsidRPr="00F47139" w:rsidRDefault="008D112C" w:rsidP="008D112C">
            <w:pPr>
              <w:pStyle w:val="a5"/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F47139">
              <w:t>занятие (25-30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  <w:jc w:val="center"/>
            </w:pPr>
            <w:r w:rsidRPr="00F47139">
              <w:t>40</w:t>
            </w:r>
          </w:p>
        </w:tc>
      </w:tr>
    </w:tbl>
    <w:p w:rsidR="008D112C" w:rsidRPr="00F47139" w:rsidRDefault="008D112C" w:rsidP="008D112C">
      <w:pPr>
        <w:pStyle w:val="a5"/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7139">
        <w:rPr>
          <w:sz w:val="28"/>
          <w:szCs w:val="28"/>
        </w:rPr>
        <w:t>аздел «МБДОУ № 1» дополнить следующей строкой: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253"/>
        <w:gridCol w:w="1275"/>
      </w:tblGrid>
      <w:tr w:rsidR="008D112C" w:rsidRPr="002252A6" w:rsidTr="0051651D">
        <w:tc>
          <w:tcPr>
            <w:tcW w:w="4111" w:type="dxa"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</w:pPr>
            <w:r w:rsidRPr="00F47139">
              <w:t>Вокальная студия «Звонкие колокольчики»</w:t>
            </w:r>
          </w:p>
        </w:tc>
        <w:tc>
          <w:tcPr>
            <w:tcW w:w="4253" w:type="dxa"/>
            <w:shd w:val="clear" w:color="auto" w:fill="auto"/>
          </w:tcPr>
          <w:p w:rsidR="008D112C" w:rsidRPr="00F47139" w:rsidRDefault="008D112C" w:rsidP="008D112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79" w:firstLine="0"/>
              <w:contextualSpacing/>
            </w:pPr>
            <w:r w:rsidRPr="00F47139">
              <w:t>занятие (30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  <w:jc w:val="center"/>
            </w:pPr>
            <w:r w:rsidRPr="00F47139">
              <w:t>150</w:t>
            </w:r>
          </w:p>
        </w:tc>
      </w:tr>
    </w:tbl>
    <w:p w:rsidR="008D112C" w:rsidRPr="00F47139" w:rsidRDefault="008D112C" w:rsidP="008D112C">
      <w:pPr>
        <w:pStyle w:val="a5"/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7139">
        <w:rPr>
          <w:sz w:val="28"/>
          <w:szCs w:val="28"/>
        </w:rPr>
        <w:t xml:space="preserve">аздел «МБОУ </w:t>
      </w:r>
      <w:proofErr w:type="gramStart"/>
      <w:r w:rsidRPr="00F47139">
        <w:rPr>
          <w:sz w:val="28"/>
          <w:szCs w:val="28"/>
        </w:rPr>
        <w:t>Шлиссельбургская</w:t>
      </w:r>
      <w:proofErr w:type="gramEnd"/>
      <w:r w:rsidRPr="00F47139">
        <w:rPr>
          <w:sz w:val="28"/>
          <w:szCs w:val="28"/>
        </w:rPr>
        <w:t xml:space="preserve"> СОШ № 1» изложить </w:t>
      </w:r>
      <w:r>
        <w:rPr>
          <w:sz w:val="28"/>
          <w:szCs w:val="28"/>
        </w:rPr>
        <w:t xml:space="preserve">                            </w:t>
      </w:r>
      <w:r w:rsidRPr="00F47139">
        <w:rPr>
          <w:sz w:val="28"/>
          <w:szCs w:val="28"/>
        </w:rPr>
        <w:t>в следующей редакции: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3961"/>
        <w:gridCol w:w="1985"/>
        <w:gridCol w:w="1275"/>
      </w:tblGrid>
      <w:tr w:rsidR="008D112C" w:rsidRPr="002252A6" w:rsidTr="0051651D">
        <w:tc>
          <w:tcPr>
            <w:tcW w:w="2276" w:type="dxa"/>
            <w:vMerge w:val="restart"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</w:pPr>
            <w:r w:rsidRPr="00F47139">
              <w:t>МБОУ «Шлиссельбургская СОШ №1»</w:t>
            </w: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Творческая студия "Мы творим"</w:t>
            </w:r>
          </w:p>
          <w:p w:rsidR="008D112C" w:rsidRPr="00F47139" w:rsidRDefault="008D112C" w:rsidP="0051651D">
            <w:pPr>
              <w:pStyle w:val="a8"/>
              <w:contextualSpacing/>
              <w:jc w:val="both"/>
            </w:pPr>
            <w:r w:rsidRPr="002252A6">
              <w:rPr>
                <w:lang w:val="ru-RU"/>
              </w:rPr>
              <w:t>(групповые занятия от 1-20 чел.)</w:t>
            </w:r>
          </w:p>
        </w:tc>
        <w:tc>
          <w:tcPr>
            <w:tcW w:w="1985" w:type="dxa"/>
            <w:shd w:val="clear" w:color="auto" w:fill="auto"/>
          </w:tcPr>
          <w:p w:rsidR="008D112C" w:rsidRPr="00F47139" w:rsidRDefault="008D112C" w:rsidP="0051651D">
            <w:pPr>
              <w:pStyle w:val="a8"/>
              <w:contextualSpacing/>
              <w:jc w:val="center"/>
            </w:pPr>
            <w:r w:rsidRPr="00F47139">
              <w:t xml:space="preserve">1 </w:t>
            </w:r>
            <w:r w:rsidRPr="002252A6">
              <w:rPr>
                <w:lang w:val="ru-RU"/>
              </w:rPr>
              <w:t>занятие (35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F47139" w:rsidRDefault="008D112C" w:rsidP="0051651D">
            <w:pPr>
              <w:pStyle w:val="a8"/>
              <w:contextualSpacing/>
              <w:jc w:val="center"/>
            </w:pPr>
            <w:r w:rsidRPr="00F47139">
              <w:t>200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Студия бального танца</w:t>
            </w:r>
          </w:p>
          <w:p w:rsidR="008D112C" w:rsidRPr="00F47139" w:rsidRDefault="008D112C" w:rsidP="0051651D">
            <w:pPr>
              <w:pStyle w:val="a8"/>
              <w:contextualSpacing/>
              <w:jc w:val="both"/>
            </w:pPr>
            <w:r w:rsidRPr="002252A6">
              <w:rPr>
                <w:lang w:val="ru-RU"/>
              </w:rPr>
              <w:t>(групповые занятия от 1-20 чел.)</w:t>
            </w:r>
          </w:p>
        </w:tc>
        <w:tc>
          <w:tcPr>
            <w:tcW w:w="1985" w:type="dxa"/>
            <w:shd w:val="clear" w:color="auto" w:fill="auto"/>
          </w:tcPr>
          <w:p w:rsidR="008D112C" w:rsidRPr="00F47139" w:rsidRDefault="008D112C" w:rsidP="0051651D">
            <w:pPr>
              <w:pStyle w:val="a8"/>
              <w:contextualSpacing/>
              <w:jc w:val="center"/>
            </w:pPr>
            <w:r w:rsidRPr="00F47139">
              <w:t xml:space="preserve">1 </w:t>
            </w:r>
            <w:r w:rsidRPr="002252A6">
              <w:rPr>
                <w:lang w:val="ru-RU"/>
              </w:rPr>
              <w:t>занятие (35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F47139" w:rsidRDefault="008D112C" w:rsidP="0051651D">
            <w:pPr>
              <w:pStyle w:val="a8"/>
              <w:contextualSpacing/>
              <w:jc w:val="center"/>
            </w:pPr>
            <w:r w:rsidRPr="00F47139">
              <w:t>120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Робототехника</w:t>
            </w:r>
          </w:p>
          <w:p w:rsidR="008D112C" w:rsidRPr="00F47139" w:rsidRDefault="008D112C" w:rsidP="0051651D">
            <w:pPr>
              <w:pStyle w:val="a8"/>
              <w:contextualSpacing/>
              <w:jc w:val="both"/>
            </w:pPr>
            <w:r w:rsidRPr="002252A6">
              <w:rPr>
                <w:lang w:val="ru-RU"/>
              </w:rPr>
              <w:t>(групповые занятия от 1-20 чел.)</w:t>
            </w:r>
          </w:p>
        </w:tc>
        <w:tc>
          <w:tcPr>
            <w:tcW w:w="1985" w:type="dxa"/>
            <w:shd w:val="clear" w:color="auto" w:fill="auto"/>
          </w:tcPr>
          <w:p w:rsidR="008D112C" w:rsidRPr="00F47139" w:rsidRDefault="008D112C" w:rsidP="0051651D">
            <w:pPr>
              <w:pStyle w:val="a8"/>
              <w:contextualSpacing/>
              <w:jc w:val="center"/>
            </w:pPr>
            <w:r w:rsidRPr="00F47139">
              <w:t xml:space="preserve">1 </w:t>
            </w:r>
            <w:r w:rsidRPr="002252A6">
              <w:rPr>
                <w:lang w:val="ru-RU"/>
              </w:rPr>
              <w:t>занятие (35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F47139" w:rsidRDefault="008D112C" w:rsidP="0051651D">
            <w:pPr>
              <w:pStyle w:val="a8"/>
              <w:contextualSpacing/>
              <w:jc w:val="center"/>
            </w:pPr>
            <w:r w:rsidRPr="00F47139">
              <w:t>150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Дополнительная образовательная программа «</w:t>
            </w:r>
            <w:proofErr w:type="spellStart"/>
            <w:r w:rsidRPr="002252A6">
              <w:rPr>
                <w:lang w:val="ru-RU"/>
              </w:rPr>
              <w:t>Граммотейка</w:t>
            </w:r>
            <w:proofErr w:type="spellEnd"/>
            <w:r w:rsidRPr="002252A6">
              <w:rPr>
                <w:lang w:val="ru-RU"/>
              </w:rPr>
              <w:t>»</w:t>
            </w:r>
          </w:p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(групповые занятия от 1-30 чел.)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занятие (45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250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Дополнительная образовательная программа «Пишу пером»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занятие (45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170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Дополнительная образовательная программа «На все сто»</w:t>
            </w:r>
          </w:p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(групповые занятия от 1-25 чел.)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занятие (45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170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Дополнительная образовательная программа «Шахматы «Дебют»</w:t>
            </w:r>
          </w:p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(групповые занятия от 1-10 чел.)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занятие (45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170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Дополнительная образовательная программа «</w:t>
            </w:r>
            <w:proofErr w:type="spellStart"/>
            <w:r w:rsidRPr="002252A6">
              <w:rPr>
                <w:lang w:val="en-US"/>
              </w:rPr>
              <w:t>Spik</w:t>
            </w:r>
            <w:proofErr w:type="spellEnd"/>
            <w:r w:rsidRPr="002252A6">
              <w:rPr>
                <w:lang w:val="ru-RU"/>
              </w:rPr>
              <w:t xml:space="preserve"> </w:t>
            </w:r>
            <w:r w:rsidRPr="002252A6">
              <w:rPr>
                <w:lang w:val="en-US"/>
              </w:rPr>
              <w:t>Easy</w:t>
            </w:r>
            <w:r w:rsidRPr="002252A6">
              <w:rPr>
                <w:lang w:val="ru-RU"/>
              </w:rPr>
              <w:t>»</w:t>
            </w:r>
          </w:p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(групповые занятия от 1-15 чел.)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занятие (45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300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Дополнительная образовательная программа «</w:t>
            </w:r>
            <w:proofErr w:type="spellStart"/>
            <w:r w:rsidRPr="002252A6">
              <w:rPr>
                <w:lang w:val="ru-RU"/>
              </w:rPr>
              <w:t>ПРОтекс</w:t>
            </w:r>
            <w:proofErr w:type="spellEnd"/>
            <w:r w:rsidRPr="002252A6">
              <w:rPr>
                <w:lang w:val="ru-RU"/>
              </w:rPr>
              <w:t>»</w:t>
            </w:r>
          </w:p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(групповые занятия от 1-60 чел.)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занятие (45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170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Дополнительная образовательная программа «От</w:t>
            </w:r>
            <w:proofErr w:type="gramStart"/>
            <w:r w:rsidRPr="002252A6">
              <w:rPr>
                <w:lang w:val="ru-RU"/>
              </w:rPr>
              <w:t xml:space="preserve"> А</w:t>
            </w:r>
            <w:proofErr w:type="gramEnd"/>
            <w:r w:rsidRPr="002252A6">
              <w:rPr>
                <w:lang w:val="ru-RU"/>
              </w:rPr>
              <w:t xml:space="preserve"> до Я без проблем» (групповые занятия от 1-10 чел.)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занятие (45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200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Дополнительная образовательная программа «Математическая шкатулка»</w:t>
            </w:r>
          </w:p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(групповые занятия от 1-15 чел.)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занятие (45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300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 xml:space="preserve">Дополнительная общеобразовательная </w:t>
            </w:r>
            <w:proofErr w:type="spellStart"/>
            <w:r w:rsidRPr="002252A6">
              <w:rPr>
                <w:lang w:val="ru-RU"/>
              </w:rPr>
              <w:t>общеразвивающая</w:t>
            </w:r>
            <w:proofErr w:type="spellEnd"/>
            <w:r w:rsidRPr="002252A6">
              <w:rPr>
                <w:lang w:val="ru-RU"/>
              </w:rPr>
              <w:t xml:space="preserve"> программа социально-педагогической направленности «Шаг к успеху» (групповые занятия  1-25 чел.)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занятие (30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200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 xml:space="preserve">Дополнительная общеобразовательная </w:t>
            </w:r>
            <w:proofErr w:type="spellStart"/>
            <w:r w:rsidRPr="002252A6">
              <w:rPr>
                <w:lang w:val="ru-RU"/>
              </w:rPr>
              <w:t>общеразвивающая</w:t>
            </w:r>
            <w:proofErr w:type="spellEnd"/>
            <w:r w:rsidRPr="002252A6">
              <w:rPr>
                <w:lang w:val="ru-RU"/>
              </w:rPr>
              <w:t xml:space="preserve"> программа социально-педагогической направленности «Малышок» (групповые занятия  25 чел.)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занятие (30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150</w:t>
            </w: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Предоставление спортивного зала для проведения спортивных занятий и спортивных мероприятий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700</w:t>
            </w:r>
          </w:p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</w:p>
        </w:tc>
      </w:tr>
      <w:tr w:rsidR="008D112C" w:rsidRPr="002252A6" w:rsidTr="0051651D">
        <w:tc>
          <w:tcPr>
            <w:tcW w:w="2276" w:type="dxa"/>
            <w:vMerge/>
            <w:shd w:val="clear" w:color="auto" w:fill="auto"/>
          </w:tcPr>
          <w:p w:rsidR="008D112C" w:rsidRPr="002252A6" w:rsidRDefault="008D112C" w:rsidP="0051651D">
            <w:pPr>
              <w:pStyle w:val="a5"/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61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both"/>
              <w:rPr>
                <w:lang w:val="ru-RU"/>
              </w:rPr>
            </w:pPr>
            <w:r w:rsidRPr="002252A6">
              <w:rPr>
                <w:lang w:val="ru-RU"/>
              </w:rPr>
              <w:t>Предоставление актового зала для  проведения хореографических занятий и танцевальных вечеров</w:t>
            </w:r>
          </w:p>
        </w:tc>
        <w:tc>
          <w:tcPr>
            <w:tcW w:w="198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  <w:r w:rsidRPr="002252A6">
              <w:rPr>
                <w:lang w:val="ru-RU"/>
              </w:rPr>
              <w:t>650</w:t>
            </w:r>
          </w:p>
          <w:p w:rsidR="008D112C" w:rsidRPr="002252A6" w:rsidRDefault="008D112C" w:rsidP="0051651D">
            <w:pPr>
              <w:pStyle w:val="a8"/>
              <w:contextualSpacing/>
              <w:jc w:val="center"/>
              <w:rPr>
                <w:lang w:val="ru-RU"/>
              </w:rPr>
            </w:pPr>
          </w:p>
        </w:tc>
      </w:tr>
    </w:tbl>
    <w:p w:rsidR="008D112C" w:rsidRDefault="008D112C" w:rsidP="008D112C">
      <w:pPr>
        <w:pStyle w:val="a5"/>
        <w:spacing w:after="0" w:line="240" w:lineRule="auto"/>
        <w:ind w:left="1140"/>
        <w:contextualSpacing/>
        <w:rPr>
          <w:sz w:val="28"/>
          <w:szCs w:val="28"/>
        </w:rPr>
      </w:pPr>
    </w:p>
    <w:p w:rsidR="008D112C" w:rsidRPr="00F47139" w:rsidRDefault="008D112C" w:rsidP="008D112C">
      <w:pPr>
        <w:pStyle w:val="a5"/>
        <w:numPr>
          <w:ilvl w:val="1"/>
          <w:numId w:val="5"/>
        </w:numPr>
        <w:spacing w:after="0" w:line="240" w:lineRule="auto"/>
        <w:ind w:left="142" w:firstLine="567"/>
        <w:contextualSpacing/>
        <w:rPr>
          <w:sz w:val="28"/>
          <w:szCs w:val="28"/>
        </w:rPr>
      </w:pPr>
      <w:r w:rsidRPr="00F47139">
        <w:rPr>
          <w:sz w:val="28"/>
          <w:szCs w:val="28"/>
        </w:rPr>
        <w:t>Дополнить следующим разделом: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969"/>
        <w:gridCol w:w="1985"/>
        <w:gridCol w:w="1275"/>
      </w:tblGrid>
      <w:tr w:rsidR="008D112C" w:rsidRPr="002252A6" w:rsidTr="0051651D">
        <w:tc>
          <w:tcPr>
            <w:tcW w:w="2410" w:type="dxa"/>
            <w:vMerge w:val="restart"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</w:pPr>
            <w:r w:rsidRPr="00F47139">
              <w:t xml:space="preserve">МБДОУ «Теремок» </w:t>
            </w:r>
          </w:p>
        </w:tc>
        <w:tc>
          <w:tcPr>
            <w:tcW w:w="3969" w:type="dxa"/>
            <w:shd w:val="clear" w:color="auto" w:fill="auto"/>
          </w:tcPr>
          <w:p w:rsidR="008D112C" w:rsidRDefault="008D112C" w:rsidP="0051651D">
            <w:pPr>
              <w:pStyle w:val="a5"/>
              <w:spacing w:after="0" w:line="240" w:lineRule="auto"/>
              <w:contextualSpacing/>
            </w:pPr>
            <w:r w:rsidRPr="00F47139">
              <w:t>Изостудия «Веселые краски»</w:t>
            </w:r>
          </w:p>
          <w:p w:rsidR="008D112C" w:rsidRPr="00F47139" w:rsidRDefault="008D112C" w:rsidP="0051651D">
            <w:pPr>
              <w:pStyle w:val="a5"/>
              <w:spacing w:after="0" w:line="240" w:lineRule="auto"/>
              <w:contextualSpacing/>
            </w:pPr>
            <w:r w:rsidRPr="002252A6">
              <w:t>(групповые занятия от 1-15 чел.)</w:t>
            </w:r>
          </w:p>
        </w:tc>
        <w:tc>
          <w:tcPr>
            <w:tcW w:w="1985" w:type="dxa"/>
            <w:shd w:val="clear" w:color="auto" w:fill="auto"/>
          </w:tcPr>
          <w:p w:rsidR="008D112C" w:rsidRPr="00F47139" w:rsidRDefault="008D112C" w:rsidP="0051651D">
            <w:pPr>
              <w:contextualSpacing/>
            </w:pPr>
            <w:r w:rsidRPr="00F47139">
              <w:t>1 занятие (25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  <w:jc w:val="center"/>
            </w:pPr>
            <w:r w:rsidRPr="00F47139">
              <w:t>100</w:t>
            </w:r>
          </w:p>
        </w:tc>
      </w:tr>
      <w:tr w:rsidR="008D112C" w:rsidRPr="002252A6" w:rsidTr="0051651D">
        <w:tc>
          <w:tcPr>
            <w:tcW w:w="2410" w:type="dxa"/>
            <w:vMerge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</w:pPr>
          </w:p>
        </w:tc>
        <w:tc>
          <w:tcPr>
            <w:tcW w:w="3969" w:type="dxa"/>
            <w:shd w:val="clear" w:color="auto" w:fill="auto"/>
          </w:tcPr>
          <w:p w:rsidR="008D112C" w:rsidRDefault="008D112C" w:rsidP="0051651D">
            <w:pPr>
              <w:pStyle w:val="a5"/>
              <w:spacing w:after="0" w:line="240" w:lineRule="auto"/>
              <w:contextualSpacing/>
            </w:pPr>
            <w:r w:rsidRPr="00F47139">
              <w:t>Музыкальная студия «</w:t>
            </w:r>
            <w:proofErr w:type="spellStart"/>
            <w:r w:rsidRPr="00F47139">
              <w:t>Домисолька</w:t>
            </w:r>
            <w:proofErr w:type="spellEnd"/>
            <w:r w:rsidRPr="00F47139">
              <w:t>»</w:t>
            </w:r>
          </w:p>
          <w:p w:rsidR="008D112C" w:rsidRPr="00F47139" w:rsidRDefault="008D112C" w:rsidP="0051651D">
            <w:pPr>
              <w:pStyle w:val="a5"/>
              <w:spacing w:after="0" w:line="240" w:lineRule="auto"/>
              <w:contextualSpacing/>
            </w:pPr>
            <w:r w:rsidRPr="002252A6">
              <w:t>(групповые занятия от 1-15 чел.)</w:t>
            </w:r>
          </w:p>
        </w:tc>
        <w:tc>
          <w:tcPr>
            <w:tcW w:w="1985" w:type="dxa"/>
            <w:shd w:val="clear" w:color="auto" w:fill="auto"/>
          </w:tcPr>
          <w:p w:rsidR="008D112C" w:rsidRPr="00F47139" w:rsidRDefault="008D112C" w:rsidP="0051651D">
            <w:pPr>
              <w:contextualSpacing/>
            </w:pPr>
            <w:r w:rsidRPr="00F47139">
              <w:t>1 занятие (25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  <w:jc w:val="center"/>
            </w:pPr>
            <w:r w:rsidRPr="00F47139">
              <w:t>100</w:t>
            </w:r>
          </w:p>
        </w:tc>
      </w:tr>
      <w:tr w:rsidR="008D112C" w:rsidRPr="002252A6" w:rsidTr="0051651D">
        <w:tc>
          <w:tcPr>
            <w:tcW w:w="2410" w:type="dxa"/>
            <w:vMerge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</w:pPr>
          </w:p>
        </w:tc>
        <w:tc>
          <w:tcPr>
            <w:tcW w:w="3969" w:type="dxa"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</w:pPr>
            <w:r w:rsidRPr="00F47139">
              <w:t>Степ-аэробика «Шаг за шагом»</w:t>
            </w:r>
            <w:r w:rsidRPr="002252A6">
              <w:t xml:space="preserve"> (групповые занятия от 1-15 чел.)</w:t>
            </w:r>
          </w:p>
        </w:tc>
        <w:tc>
          <w:tcPr>
            <w:tcW w:w="1985" w:type="dxa"/>
            <w:shd w:val="clear" w:color="auto" w:fill="auto"/>
          </w:tcPr>
          <w:p w:rsidR="008D112C" w:rsidRPr="00F47139" w:rsidRDefault="008D112C" w:rsidP="0051651D">
            <w:pPr>
              <w:contextualSpacing/>
            </w:pPr>
            <w:r w:rsidRPr="00F47139">
              <w:t>1 занятие (25 минут)</w:t>
            </w:r>
          </w:p>
        </w:tc>
        <w:tc>
          <w:tcPr>
            <w:tcW w:w="1275" w:type="dxa"/>
            <w:shd w:val="clear" w:color="auto" w:fill="auto"/>
          </w:tcPr>
          <w:p w:rsidR="008D112C" w:rsidRPr="00F47139" w:rsidRDefault="008D112C" w:rsidP="0051651D">
            <w:pPr>
              <w:pStyle w:val="a5"/>
              <w:spacing w:after="0" w:line="240" w:lineRule="auto"/>
              <w:contextualSpacing/>
              <w:jc w:val="center"/>
            </w:pPr>
            <w:r w:rsidRPr="00F47139">
              <w:t>100</w:t>
            </w:r>
          </w:p>
        </w:tc>
      </w:tr>
    </w:tbl>
    <w:p w:rsidR="008D112C" w:rsidRDefault="008D112C" w:rsidP="008D112C">
      <w:pPr>
        <w:pStyle w:val="3"/>
        <w:spacing w:before="0"/>
        <w:jc w:val="both"/>
        <w:rPr>
          <w:b w:val="0"/>
          <w:sz w:val="24"/>
        </w:rPr>
      </w:pPr>
    </w:p>
    <w:p w:rsidR="008D112C" w:rsidRPr="008D112C" w:rsidRDefault="008D112C" w:rsidP="008D112C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8D112C">
        <w:rPr>
          <w:rFonts w:ascii="Times New Roman" w:hAnsi="Times New Roman" w:cs="Times New Roman"/>
          <w:b w:val="0"/>
          <w:bCs w:val="0"/>
          <w:color w:val="000000" w:themeColor="text1"/>
          <w:szCs w:val="28"/>
        </w:rPr>
        <w:t>2.</w:t>
      </w:r>
      <w:r w:rsidRPr="008D112C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Настоящее решение вступает в силу после официального опубликования в средстве массовой информации газете «Ладога», подлежит размещению на сайте совета депутатов, администрации Кировского муниципального района Ленинградской области в сети «Интернет» </w:t>
      </w:r>
      <w:r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                            </w:t>
      </w:r>
      <w:r w:rsidRPr="008D112C">
        <w:rPr>
          <w:rFonts w:ascii="Times New Roman" w:hAnsi="Times New Roman" w:cs="Times New Roman"/>
          <w:b w:val="0"/>
          <w:color w:val="000000" w:themeColor="text1"/>
          <w:szCs w:val="28"/>
        </w:rPr>
        <w:t>и распространяется на правоотношения, возникшие с 1 января 2025 года.</w:t>
      </w:r>
    </w:p>
    <w:p w:rsidR="008D112C" w:rsidRPr="00FD2DB5" w:rsidRDefault="008D112C" w:rsidP="008D112C">
      <w:pPr>
        <w:pStyle w:val="align-right"/>
        <w:spacing w:after="0"/>
        <w:jc w:val="left"/>
      </w:pPr>
    </w:p>
    <w:p w:rsidR="008D112C" w:rsidRDefault="008D112C" w:rsidP="008D112C">
      <w:pPr>
        <w:pStyle w:val="align-right"/>
        <w:spacing w:after="0"/>
        <w:jc w:val="left"/>
      </w:pPr>
    </w:p>
    <w:p w:rsidR="008D112C" w:rsidRDefault="008D112C" w:rsidP="008D112C">
      <w:pPr>
        <w:pStyle w:val="align-right"/>
        <w:spacing w:after="0"/>
        <w:jc w:val="left"/>
        <w:rPr>
          <w:sz w:val="28"/>
          <w:szCs w:val="28"/>
        </w:rPr>
      </w:pPr>
    </w:p>
    <w:p w:rsidR="008D112C" w:rsidRDefault="008D112C" w:rsidP="008D112C">
      <w:pPr>
        <w:pStyle w:val="align-right"/>
        <w:spacing w:after="0"/>
        <w:jc w:val="left"/>
      </w:pPr>
      <w:r>
        <w:rPr>
          <w:sz w:val="28"/>
          <w:szCs w:val="28"/>
        </w:rPr>
        <w:t>Глава муниципального района                                                        Ю.С. Ибрагимов</w:t>
      </w:r>
      <w:r>
        <w:rPr>
          <w:sz w:val="28"/>
          <w:szCs w:val="28"/>
        </w:rPr>
        <w:br/>
      </w: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Default="008D112C" w:rsidP="008D112C">
      <w:pPr>
        <w:jc w:val="both"/>
      </w:pPr>
    </w:p>
    <w:p w:rsidR="008D112C" w:rsidRPr="008D112C" w:rsidRDefault="008D112C" w:rsidP="008D112C">
      <w:pPr>
        <w:jc w:val="both"/>
        <w:rPr>
          <w:sz w:val="22"/>
          <w:szCs w:val="22"/>
        </w:rPr>
      </w:pPr>
      <w:r w:rsidRPr="008D112C">
        <w:rPr>
          <w:sz w:val="22"/>
          <w:szCs w:val="22"/>
        </w:rPr>
        <w:t xml:space="preserve">Разослано: в дело, КО-3, КФ, </w:t>
      </w:r>
      <w:proofErr w:type="spellStart"/>
      <w:r w:rsidRPr="008D112C">
        <w:rPr>
          <w:sz w:val="22"/>
          <w:szCs w:val="22"/>
        </w:rPr>
        <w:t>УУиК</w:t>
      </w:r>
      <w:proofErr w:type="spellEnd"/>
      <w:r w:rsidRPr="008D112C">
        <w:rPr>
          <w:sz w:val="22"/>
          <w:szCs w:val="22"/>
        </w:rPr>
        <w:t>.</w:t>
      </w:r>
    </w:p>
    <w:p w:rsidR="00DD7B77" w:rsidRPr="00DD7B77" w:rsidRDefault="00DD7B77" w:rsidP="008D112C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sectPr w:rsidR="00DD7B77" w:rsidRPr="00DD7B77" w:rsidSect="00C05FA3">
      <w:pgSz w:w="11906" w:h="16838"/>
      <w:pgMar w:top="1134" w:right="1134" w:bottom="568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DF0"/>
    <w:multiLevelType w:val="hybridMultilevel"/>
    <w:tmpl w:val="A420E04C"/>
    <w:lvl w:ilvl="0" w:tplc="7F4AB2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2DB7508"/>
    <w:multiLevelType w:val="hybridMultilevel"/>
    <w:tmpl w:val="7F9E4FF4"/>
    <w:lvl w:ilvl="0" w:tplc="3BAA6A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22773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1498D"/>
    <w:multiLevelType w:val="multilevel"/>
    <w:tmpl w:val="F9FAB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67CC"/>
    <w:rsid w:val="001553D5"/>
    <w:rsid w:val="00180D23"/>
    <w:rsid w:val="001A3782"/>
    <w:rsid w:val="001C72AB"/>
    <w:rsid w:val="001D0ECC"/>
    <w:rsid w:val="001F1EB3"/>
    <w:rsid w:val="00203FFF"/>
    <w:rsid w:val="002045FF"/>
    <w:rsid w:val="002335B3"/>
    <w:rsid w:val="00236E0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A1406"/>
    <w:rsid w:val="003C2547"/>
    <w:rsid w:val="003E3096"/>
    <w:rsid w:val="003F2922"/>
    <w:rsid w:val="00435AC8"/>
    <w:rsid w:val="004462BA"/>
    <w:rsid w:val="00456713"/>
    <w:rsid w:val="00482D50"/>
    <w:rsid w:val="00487528"/>
    <w:rsid w:val="004A4451"/>
    <w:rsid w:val="004B1708"/>
    <w:rsid w:val="004C3FA2"/>
    <w:rsid w:val="004F563B"/>
    <w:rsid w:val="0050244C"/>
    <w:rsid w:val="00510F4D"/>
    <w:rsid w:val="005262F4"/>
    <w:rsid w:val="0059318D"/>
    <w:rsid w:val="0059446D"/>
    <w:rsid w:val="005C1FC2"/>
    <w:rsid w:val="005C731F"/>
    <w:rsid w:val="005C7648"/>
    <w:rsid w:val="0060752C"/>
    <w:rsid w:val="0061026D"/>
    <w:rsid w:val="00615E15"/>
    <w:rsid w:val="0061708D"/>
    <w:rsid w:val="00620B63"/>
    <w:rsid w:val="00622ECB"/>
    <w:rsid w:val="0062753C"/>
    <w:rsid w:val="00632A19"/>
    <w:rsid w:val="006377FC"/>
    <w:rsid w:val="00642203"/>
    <w:rsid w:val="006479A7"/>
    <w:rsid w:val="00651631"/>
    <w:rsid w:val="00670ED6"/>
    <w:rsid w:val="0067197A"/>
    <w:rsid w:val="006941C7"/>
    <w:rsid w:val="006B1F0F"/>
    <w:rsid w:val="006B3B15"/>
    <w:rsid w:val="006C239F"/>
    <w:rsid w:val="006E160C"/>
    <w:rsid w:val="006E6C0C"/>
    <w:rsid w:val="006F4C0B"/>
    <w:rsid w:val="006F4CC2"/>
    <w:rsid w:val="00713816"/>
    <w:rsid w:val="00724B37"/>
    <w:rsid w:val="00741EC4"/>
    <w:rsid w:val="00762791"/>
    <w:rsid w:val="00766689"/>
    <w:rsid w:val="007F0BF4"/>
    <w:rsid w:val="00803495"/>
    <w:rsid w:val="008439EE"/>
    <w:rsid w:val="00843CB5"/>
    <w:rsid w:val="00852A81"/>
    <w:rsid w:val="00857A91"/>
    <w:rsid w:val="00864224"/>
    <w:rsid w:val="0086479E"/>
    <w:rsid w:val="0087575D"/>
    <w:rsid w:val="0087606A"/>
    <w:rsid w:val="008D112C"/>
    <w:rsid w:val="008E6F75"/>
    <w:rsid w:val="009062FB"/>
    <w:rsid w:val="009336D7"/>
    <w:rsid w:val="00991B3A"/>
    <w:rsid w:val="009A4B3C"/>
    <w:rsid w:val="009D0325"/>
    <w:rsid w:val="009E07F1"/>
    <w:rsid w:val="009E146D"/>
    <w:rsid w:val="009E64BC"/>
    <w:rsid w:val="00A51607"/>
    <w:rsid w:val="00AA2439"/>
    <w:rsid w:val="00AA47A5"/>
    <w:rsid w:val="00AB0209"/>
    <w:rsid w:val="00AB6223"/>
    <w:rsid w:val="00B34E00"/>
    <w:rsid w:val="00B53520"/>
    <w:rsid w:val="00B57A10"/>
    <w:rsid w:val="00B85513"/>
    <w:rsid w:val="00B919E7"/>
    <w:rsid w:val="00BC4407"/>
    <w:rsid w:val="00BF1540"/>
    <w:rsid w:val="00C05FA3"/>
    <w:rsid w:val="00C203AB"/>
    <w:rsid w:val="00C214C2"/>
    <w:rsid w:val="00C22DC0"/>
    <w:rsid w:val="00C2512C"/>
    <w:rsid w:val="00C301C6"/>
    <w:rsid w:val="00C408AE"/>
    <w:rsid w:val="00C70278"/>
    <w:rsid w:val="00CA2EBA"/>
    <w:rsid w:val="00CA496D"/>
    <w:rsid w:val="00CD637C"/>
    <w:rsid w:val="00D31EAD"/>
    <w:rsid w:val="00D46BB6"/>
    <w:rsid w:val="00DD7B77"/>
    <w:rsid w:val="00DE288A"/>
    <w:rsid w:val="00DE7120"/>
    <w:rsid w:val="00DE7FEA"/>
    <w:rsid w:val="00E13DEF"/>
    <w:rsid w:val="00E22033"/>
    <w:rsid w:val="00E452F9"/>
    <w:rsid w:val="00E549FD"/>
    <w:rsid w:val="00E63FEC"/>
    <w:rsid w:val="00E75EF8"/>
    <w:rsid w:val="00E847E0"/>
    <w:rsid w:val="00E848A7"/>
    <w:rsid w:val="00ED6736"/>
    <w:rsid w:val="00EE6430"/>
    <w:rsid w:val="00EF24D2"/>
    <w:rsid w:val="00F063F8"/>
    <w:rsid w:val="00F309A3"/>
    <w:rsid w:val="00F43B1D"/>
    <w:rsid w:val="00F56C08"/>
    <w:rsid w:val="00F87E34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D1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D112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5">
    <w:name w:val="Body Text"/>
    <w:basedOn w:val="a"/>
    <w:link w:val="a6"/>
    <w:rsid w:val="008D112C"/>
    <w:pPr>
      <w:suppressAutoHyphens/>
      <w:spacing w:after="140" w:line="288" w:lineRule="auto"/>
    </w:pPr>
    <w:rPr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8D112C"/>
    <w:rPr>
      <w:sz w:val="24"/>
      <w:szCs w:val="24"/>
      <w:lang w:eastAsia="zh-CN"/>
    </w:rPr>
  </w:style>
  <w:style w:type="paragraph" w:styleId="a7">
    <w:name w:val="Normal (Web)"/>
    <w:basedOn w:val="a"/>
    <w:rsid w:val="008D112C"/>
    <w:pPr>
      <w:suppressAutoHyphens/>
      <w:spacing w:after="223"/>
      <w:jc w:val="both"/>
    </w:pPr>
    <w:rPr>
      <w:sz w:val="24"/>
      <w:lang w:eastAsia="zh-CN"/>
    </w:rPr>
  </w:style>
  <w:style w:type="paragraph" w:customStyle="1" w:styleId="align-right">
    <w:name w:val="align-right"/>
    <w:basedOn w:val="a"/>
    <w:rsid w:val="008D112C"/>
    <w:pPr>
      <w:suppressAutoHyphens/>
      <w:spacing w:after="223"/>
      <w:jc w:val="right"/>
    </w:pPr>
    <w:rPr>
      <w:sz w:val="24"/>
      <w:lang w:eastAsia="zh-CN"/>
    </w:rPr>
  </w:style>
  <w:style w:type="paragraph" w:customStyle="1" w:styleId="a8">
    <w:name w:val="Содержимое таблицы"/>
    <w:basedOn w:val="a"/>
    <w:rsid w:val="008D112C"/>
    <w:pPr>
      <w:widowControl w:val="0"/>
      <w:suppressLineNumbers/>
      <w:suppressAutoHyphens/>
    </w:pPr>
    <w:rPr>
      <w:rFonts w:eastAsia="Andale Sans UI"/>
      <w:kern w:val="1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kosterova_ea</cp:lastModifiedBy>
  <cp:revision>2</cp:revision>
  <cp:lastPrinted>2024-12-18T14:29:00Z</cp:lastPrinted>
  <dcterms:created xsi:type="dcterms:W3CDTF">2024-12-18T14:55:00Z</dcterms:created>
  <dcterms:modified xsi:type="dcterms:W3CDTF">2024-12-18T14:55:00Z</dcterms:modified>
</cp:coreProperties>
</file>